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AB801" w14:textId="77777777" w:rsidR="00771D03" w:rsidRPr="00FE7EA2" w:rsidRDefault="00771D03" w:rsidP="004A1E18">
      <w:pPr>
        <w:ind w:left="5529"/>
        <w:rPr>
          <w:b/>
          <w:sz w:val="28"/>
          <w:szCs w:val="28"/>
          <w:lang w:val="kk-KZ"/>
        </w:rPr>
      </w:pPr>
      <w:r w:rsidRPr="00FE7EA2">
        <w:rPr>
          <w:b/>
          <w:sz w:val="28"/>
          <w:szCs w:val="28"/>
          <w:lang w:val="kk-KZ"/>
        </w:rPr>
        <w:t xml:space="preserve">Утвержден </w:t>
      </w:r>
    </w:p>
    <w:p w14:paraId="6231E40A" w14:textId="7B2DA8C9" w:rsidR="00771D03" w:rsidRPr="00FE7EA2" w:rsidRDefault="00BA14A5" w:rsidP="004A1E18">
      <w:pPr>
        <w:ind w:left="5529"/>
        <w:rPr>
          <w:b/>
          <w:sz w:val="28"/>
          <w:szCs w:val="28"/>
          <w:lang w:val="kk-KZ"/>
        </w:rPr>
      </w:pPr>
      <w:r w:rsidRPr="00FE7EA2">
        <w:rPr>
          <w:b/>
          <w:sz w:val="28"/>
          <w:szCs w:val="28"/>
          <w:lang w:val="kk-KZ"/>
        </w:rPr>
        <w:t>р</w:t>
      </w:r>
      <w:r w:rsidR="00771D03" w:rsidRPr="00FE7EA2">
        <w:rPr>
          <w:b/>
          <w:sz w:val="28"/>
          <w:szCs w:val="28"/>
          <w:lang w:val="kk-KZ"/>
        </w:rPr>
        <w:t xml:space="preserve">ешением </w:t>
      </w:r>
      <w:r w:rsidR="0072263E" w:rsidRPr="00FE7EA2">
        <w:rPr>
          <w:b/>
          <w:sz w:val="28"/>
          <w:szCs w:val="28"/>
          <w:lang w:val="kk-KZ"/>
        </w:rPr>
        <w:t>К</w:t>
      </w:r>
      <w:r w:rsidR="00771D03" w:rsidRPr="00FE7EA2">
        <w:rPr>
          <w:b/>
          <w:sz w:val="28"/>
          <w:szCs w:val="28"/>
          <w:lang w:val="kk-KZ"/>
        </w:rPr>
        <w:t xml:space="preserve">омиссии по выбору аудиторской организации </w:t>
      </w:r>
      <w:r w:rsidR="0072263E" w:rsidRPr="00FE7EA2">
        <w:rPr>
          <w:b/>
          <w:sz w:val="28"/>
          <w:szCs w:val="28"/>
          <w:lang w:val="kk-KZ"/>
        </w:rPr>
        <w:t xml:space="preserve">         </w:t>
      </w:r>
      <w:r w:rsidR="00C513A3" w:rsidRPr="00FE7EA2">
        <w:rPr>
          <w:b/>
          <w:sz w:val="28"/>
          <w:szCs w:val="28"/>
          <w:lang w:val="kk-KZ"/>
        </w:rPr>
        <w:t>АО «</w:t>
      </w:r>
      <w:r w:rsidR="0072263E" w:rsidRPr="00FE7EA2">
        <w:rPr>
          <w:b/>
          <w:sz w:val="28"/>
          <w:szCs w:val="28"/>
          <w:lang w:val="kk-KZ"/>
        </w:rPr>
        <w:t>Кедентранссервис</w:t>
      </w:r>
      <w:r w:rsidR="00C513A3" w:rsidRPr="00FE7EA2">
        <w:rPr>
          <w:b/>
          <w:sz w:val="28"/>
          <w:szCs w:val="28"/>
          <w:lang w:val="kk-KZ"/>
        </w:rPr>
        <w:t>»</w:t>
      </w:r>
    </w:p>
    <w:p w14:paraId="1DD70C6E" w14:textId="6BCCDF5B" w:rsidR="00771D03" w:rsidRPr="00FE7EA2" w:rsidRDefault="00BA14A5" w:rsidP="004A1E18">
      <w:pPr>
        <w:ind w:left="5529"/>
        <w:rPr>
          <w:b/>
          <w:sz w:val="28"/>
          <w:szCs w:val="28"/>
          <w:lang w:val="kk-KZ"/>
        </w:rPr>
      </w:pPr>
      <w:r w:rsidRPr="00FE7EA2">
        <w:rPr>
          <w:b/>
          <w:sz w:val="28"/>
          <w:szCs w:val="28"/>
          <w:lang w:val="kk-KZ"/>
        </w:rPr>
        <w:t>от «</w:t>
      </w:r>
      <w:r w:rsidR="004A1E18" w:rsidRPr="00FE7EA2">
        <w:rPr>
          <w:b/>
          <w:sz w:val="28"/>
          <w:szCs w:val="28"/>
          <w:u w:val="single"/>
          <w:lang w:val="kk-KZ"/>
        </w:rPr>
        <w:t>__</w:t>
      </w:r>
      <w:r w:rsidRPr="00FE7EA2">
        <w:rPr>
          <w:b/>
          <w:sz w:val="28"/>
          <w:szCs w:val="28"/>
          <w:lang w:val="kk-KZ"/>
        </w:rPr>
        <w:t xml:space="preserve">» </w:t>
      </w:r>
      <w:r w:rsidR="004A1E18" w:rsidRPr="00FE7EA2">
        <w:rPr>
          <w:b/>
          <w:sz w:val="28"/>
          <w:szCs w:val="28"/>
          <w:lang w:val="kk-KZ"/>
        </w:rPr>
        <w:t>______</w:t>
      </w:r>
      <w:r w:rsidR="00771D03" w:rsidRPr="00FE7EA2">
        <w:rPr>
          <w:b/>
          <w:sz w:val="28"/>
          <w:szCs w:val="28"/>
          <w:lang w:val="kk-KZ"/>
        </w:rPr>
        <w:t xml:space="preserve"> </w:t>
      </w:r>
      <w:r w:rsidR="00323131" w:rsidRPr="00FE7EA2">
        <w:rPr>
          <w:b/>
          <w:sz w:val="28"/>
          <w:szCs w:val="28"/>
          <w:lang w:val="kk-KZ"/>
        </w:rPr>
        <w:t>202</w:t>
      </w:r>
      <w:r w:rsidR="004A1E18" w:rsidRPr="00FE7EA2">
        <w:rPr>
          <w:b/>
          <w:sz w:val="28"/>
          <w:szCs w:val="28"/>
          <w:lang w:val="kk-KZ"/>
        </w:rPr>
        <w:t>4</w:t>
      </w:r>
      <w:r w:rsidR="00323131" w:rsidRPr="00FE7EA2">
        <w:rPr>
          <w:b/>
          <w:sz w:val="28"/>
          <w:szCs w:val="28"/>
          <w:lang w:val="kk-KZ"/>
        </w:rPr>
        <w:t xml:space="preserve"> </w:t>
      </w:r>
      <w:r w:rsidR="00771D03" w:rsidRPr="00FE7EA2">
        <w:rPr>
          <w:b/>
          <w:sz w:val="28"/>
          <w:szCs w:val="28"/>
          <w:lang w:val="kk-KZ"/>
        </w:rPr>
        <w:t>года</w:t>
      </w:r>
      <w:r w:rsidRPr="00FE7EA2">
        <w:rPr>
          <w:b/>
          <w:sz w:val="28"/>
          <w:szCs w:val="28"/>
          <w:lang w:val="kk-KZ"/>
        </w:rPr>
        <w:t>, протокол №</w:t>
      </w:r>
      <w:r w:rsidR="004A1E18" w:rsidRPr="00FE7EA2">
        <w:rPr>
          <w:b/>
          <w:sz w:val="28"/>
          <w:szCs w:val="28"/>
          <w:lang w:val="kk-KZ"/>
        </w:rPr>
        <w:t>___</w:t>
      </w:r>
    </w:p>
    <w:p w14:paraId="5E0494A7" w14:textId="77777777" w:rsidR="00771D03" w:rsidRPr="00FE7EA2" w:rsidRDefault="00771D03" w:rsidP="00037008">
      <w:pPr>
        <w:ind w:left="5670"/>
        <w:rPr>
          <w:b/>
          <w:sz w:val="28"/>
          <w:szCs w:val="28"/>
          <w:lang w:val="kk-KZ"/>
        </w:rPr>
      </w:pPr>
    </w:p>
    <w:p w14:paraId="70C7A973" w14:textId="77777777" w:rsidR="001E5E2B" w:rsidRPr="00FE7EA2" w:rsidRDefault="001E5E2B" w:rsidP="00037008">
      <w:pPr>
        <w:ind w:left="5670"/>
        <w:rPr>
          <w:b/>
          <w:sz w:val="28"/>
          <w:szCs w:val="28"/>
          <w:lang w:val="kk-KZ"/>
        </w:rPr>
      </w:pPr>
    </w:p>
    <w:p w14:paraId="7840BE66" w14:textId="77777777" w:rsidR="00C30348" w:rsidRPr="00FE7EA2" w:rsidRDefault="00C30348" w:rsidP="00037008">
      <w:pPr>
        <w:ind w:left="5670"/>
        <w:rPr>
          <w:b/>
          <w:sz w:val="28"/>
          <w:szCs w:val="28"/>
          <w:lang w:val="kk-KZ"/>
        </w:rPr>
      </w:pPr>
    </w:p>
    <w:p w14:paraId="66D55733" w14:textId="77777777" w:rsidR="00C30348" w:rsidRPr="00FE7EA2" w:rsidRDefault="00C30348" w:rsidP="00037008">
      <w:pPr>
        <w:ind w:left="5670"/>
        <w:rPr>
          <w:b/>
          <w:sz w:val="28"/>
          <w:szCs w:val="28"/>
          <w:lang w:val="kk-KZ"/>
        </w:rPr>
      </w:pPr>
    </w:p>
    <w:p w14:paraId="36BC985D" w14:textId="77777777" w:rsidR="00570F32" w:rsidRPr="00FE7EA2" w:rsidRDefault="0032105E" w:rsidP="00037008">
      <w:pPr>
        <w:jc w:val="center"/>
        <w:rPr>
          <w:b/>
          <w:sz w:val="28"/>
          <w:szCs w:val="28"/>
          <w:lang w:val="kk-KZ"/>
        </w:rPr>
      </w:pPr>
      <w:r w:rsidRPr="00FE7EA2">
        <w:rPr>
          <w:b/>
          <w:sz w:val="28"/>
          <w:szCs w:val="28"/>
          <w:lang w:val="kk-KZ"/>
        </w:rPr>
        <w:t xml:space="preserve"> </w:t>
      </w:r>
      <w:r w:rsidR="00570F32" w:rsidRPr="00FE7EA2">
        <w:rPr>
          <w:b/>
          <w:sz w:val="28"/>
          <w:szCs w:val="28"/>
          <w:lang w:val="kk-KZ"/>
        </w:rPr>
        <w:t>ЗАПРОС</w:t>
      </w:r>
      <w:r w:rsidRPr="00FE7EA2">
        <w:rPr>
          <w:b/>
          <w:sz w:val="28"/>
          <w:szCs w:val="28"/>
          <w:lang w:val="kk-KZ"/>
        </w:rPr>
        <w:t xml:space="preserve">  </w:t>
      </w:r>
    </w:p>
    <w:p w14:paraId="7C2DFDB9" w14:textId="19BEAD7F" w:rsidR="00570F32" w:rsidRPr="00FE7EA2" w:rsidRDefault="00AD7F68" w:rsidP="00037008">
      <w:pPr>
        <w:jc w:val="center"/>
        <w:rPr>
          <w:b/>
          <w:sz w:val="28"/>
          <w:szCs w:val="28"/>
          <w:lang w:val="kk-KZ"/>
        </w:rPr>
      </w:pPr>
      <w:r w:rsidRPr="00FE7EA2">
        <w:rPr>
          <w:b/>
          <w:sz w:val="28"/>
          <w:szCs w:val="28"/>
          <w:lang w:val="kk-KZ"/>
        </w:rPr>
        <w:t>на участие в процедуре выбора аудиторской организации</w:t>
      </w:r>
      <w:r w:rsidR="00037008" w:rsidRPr="00FE7EA2">
        <w:rPr>
          <w:b/>
          <w:sz w:val="28"/>
          <w:szCs w:val="28"/>
          <w:lang w:val="kk-KZ"/>
        </w:rPr>
        <w:t xml:space="preserve"> для оказания услуг по аудиту финансовой отчетности АО «Кедентранссерви</w:t>
      </w:r>
    </w:p>
    <w:p w14:paraId="0B6BAF86" w14:textId="77777777" w:rsidR="00771D03" w:rsidRPr="00FE7EA2" w:rsidRDefault="00771D03" w:rsidP="00037008">
      <w:pPr>
        <w:jc w:val="center"/>
        <w:rPr>
          <w:b/>
          <w:sz w:val="28"/>
          <w:szCs w:val="28"/>
          <w:lang w:val="kk-KZ"/>
        </w:rPr>
      </w:pPr>
      <w:r w:rsidRPr="00FE7EA2">
        <w:rPr>
          <w:b/>
          <w:sz w:val="28"/>
          <w:szCs w:val="28"/>
          <w:lang w:val="kk-KZ"/>
        </w:rPr>
        <w:t>(далее – Запрос на участие</w:t>
      </w:r>
      <w:r w:rsidR="00CE5E44" w:rsidRPr="00FE7EA2">
        <w:rPr>
          <w:b/>
          <w:sz w:val="28"/>
          <w:szCs w:val="28"/>
          <w:lang w:val="kk-KZ"/>
        </w:rPr>
        <w:t xml:space="preserve"> в Процедуре выбора</w:t>
      </w:r>
      <w:r w:rsidRPr="00FE7EA2">
        <w:rPr>
          <w:b/>
          <w:sz w:val="28"/>
          <w:szCs w:val="28"/>
          <w:lang w:val="kk-KZ"/>
        </w:rPr>
        <w:t>)</w:t>
      </w:r>
    </w:p>
    <w:p w14:paraId="3D397156" w14:textId="77777777" w:rsidR="001E5E2B" w:rsidRPr="00FE7EA2" w:rsidRDefault="001E5E2B" w:rsidP="00037008">
      <w:pPr>
        <w:rPr>
          <w:sz w:val="28"/>
          <w:szCs w:val="28"/>
          <w:lang w:val="kk-KZ"/>
        </w:rPr>
      </w:pPr>
    </w:p>
    <w:p w14:paraId="5FBDB8EC" w14:textId="71A2093A" w:rsidR="00570F32" w:rsidRPr="00FE7EA2" w:rsidRDefault="00570F32" w:rsidP="00037008">
      <w:pPr>
        <w:rPr>
          <w:b/>
          <w:sz w:val="28"/>
          <w:szCs w:val="28"/>
          <w:lang w:val="kk-KZ"/>
        </w:rPr>
      </w:pPr>
      <w:r w:rsidRPr="00FE7EA2">
        <w:rPr>
          <w:sz w:val="28"/>
          <w:szCs w:val="28"/>
          <w:lang w:val="kk-KZ"/>
        </w:rPr>
        <w:tab/>
      </w:r>
      <w:r w:rsidR="00425C4E" w:rsidRPr="00FE7EA2">
        <w:rPr>
          <w:b/>
          <w:sz w:val="28"/>
          <w:szCs w:val="28"/>
          <w:lang w:val="kk-KZ"/>
        </w:rPr>
        <w:t>Заказчик</w:t>
      </w:r>
      <w:r w:rsidR="00771D03" w:rsidRPr="00FE7EA2">
        <w:rPr>
          <w:b/>
          <w:sz w:val="28"/>
          <w:szCs w:val="28"/>
          <w:lang w:val="kk-KZ"/>
        </w:rPr>
        <w:t>:</w:t>
      </w:r>
    </w:p>
    <w:p w14:paraId="085B6C9D" w14:textId="77777777" w:rsidR="00CD67E4" w:rsidRPr="00FE7EA2" w:rsidRDefault="00175F50" w:rsidP="00037008">
      <w:pPr>
        <w:pStyle w:val="a6"/>
        <w:numPr>
          <w:ilvl w:val="0"/>
          <w:numId w:val="3"/>
        </w:numPr>
        <w:tabs>
          <w:tab w:val="left" w:pos="1134"/>
        </w:tabs>
        <w:rPr>
          <w:sz w:val="28"/>
          <w:szCs w:val="28"/>
          <w:lang w:val="kk-KZ"/>
        </w:rPr>
      </w:pPr>
      <w:r w:rsidRPr="00FE7EA2">
        <w:rPr>
          <w:sz w:val="28"/>
          <w:szCs w:val="28"/>
          <w:lang w:val="kk-KZ"/>
        </w:rPr>
        <w:t>Акционерное общество</w:t>
      </w:r>
      <w:r w:rsidRPr="00FE7EA2">
        <w:rPr>
          <w:sz w:val="28"/>
          <w:szCs w:val="28"/>
        </w:rPr>
        <w:t xml:space="preserve"> «Кедентранссервис»</w:t>
      </w:r>
      <w:r w:rsidRPr="00FE7EA2">
        <w:rPr>
          <w:sz w:val="28"/>
          <w:szCs w:val="28"/>
          <w:lang w:val="kk-KZ"/>
        </w:rPr>
        <w:t>.</w:t>
      </w:r>
    </w:p>
    <w:p w14:paraId="36626DD2" w14:textId="5B4D9815" w:rsidR="00771D03" w:rsidRPr="00FE7EA2" w:rsidRDefault="00A5504B" w:rsidP="00037008">
      <w:pPr>
        <w:tabs>
          <w:tab w:val="left" w:pos="709"/>
        </w:tabs>
        <w:jc w:val="both"/>
        <w:rPr>
          <w:sz w:val="28"/>
        </w:rPr>
      </w:pPr>
      <w:r w:rsidRPr="00FE7EA2">
        <w:rPr>
          <w:sz w:val="28"/>
        </w:rPr>
        <w:tab/>
      </w:r>
      <w:r w:rsidR="00771D03" w:rsidRPr="00FE7EA2">
        <w:rPr>
          <w:sz w:val="28"/>
        </w:rPr>
        <w:t>Заказчик</w:t>
      </w:r>
      <w:r w:rsidR="00425C4E" w:rsidRPr="00FE7EA2">
        <w:rPr>
          <w:sz w:val="28"/>
        </w:rPr>
        <w:t xml:space="preserve"> приглашае</w:t>
      </w:r>
      <w:r w:rsidR="00771D03" w:rsidRPr="00FE7EA2">
        <w:rPr>
          <w:sz w:val="28"/>
        </w:rPr>
        <w:t>т Вас при</w:t>
      </w:r>
      <w:r w:rsidRPr="00FE7EA2">
        <w:rPr>
          <w:sz w:val="28"/>
        </w:rPr>
        <w:t xml:space="preserve">нять участие в процедуре выбора </w:t>
      </w:r>
      <w:r w:rsidR="00771D03" w:rsidRPr="00FE7EA2">
        <w:rPr>
          <w:sz w:val="28"/>
        </w:rPr>
        <w:t>аудиторской организации для оказания аудиторских услуг, подробное описание которых приводится ниже:</w:t>
      </w:r>
    </w:p>
    <w:p w14:paraId="791BE043" w14:textId="245ACBE0" w:rsidR="00771D03" w:rsidRPr="00FE7EA2" w:rsidRDefault="00771D03" w:rsidP="00037008">
      <w:pPr>
        <w:ind w:firstLine="708"/>
        <w:jc w:val="both"/>
        <w:rPr>
          <w:sz w:val="28"/>
        </w:rPr>
      </w:pPr>
      <w:r w:rsidRPr="00FE7EA2">
        <w:rPr>
          <w:sz w:val="28"/>
        </w:rPr>
        <w:t xml:space="preserve">а) </w:t>
      </w:r>
      <w:r w:rsidR="00C00A4B" w:rsidRPr="00FE7EA2">
        <w:rPr>
          <w:sz w:val="28"/>
        </w:rPr>
        <w:t>информация, представляемая Заказчик</w:t>
      </w:r>
      <w:r w:rsidR="00425C4E" w:rsidRPr="00FE7EA2">
        <w:rPr>
          <w:sz w:val="28"/>
        </w:rPr>
        <w:t>ом</w:t>
      </w:r>
      <w:r w:rsidR="00C00A4B" w:rsidRPr="00FE7EA2">
        <w:rPr>
          <w:sz w:val="28"/>
        </w:rPr>
        <w:t xml:space="preserve"> и утвержденная </w:t>
      </w:r>
      <w:r w:rsidR="00425C4E" w:rsidRPr="00FE7EA2">
        <w:rPr>
          <w:sz w:val="28"/>
        </w:rPr>
        <w:t>К</w:t>
      </w:r>
      <w:r w:rsidR="00C00A4B" w:rsidRPr="00FE7EA2">
        <w:rPr>
          <w:sz w:val="28"/>
        </w:rPr>
        <w:t>омиссией:</w:t>
      </w:r>
    </w:p>
    <w:p w14:paraId="3D77556A" w14:textId="77777777" w:rsidR="001E5E2B" w:rsidRPr="00FE7EA2" w:rsidRDefault="001E5E2B" w:rsidP="00037008">
      <w:pPr>
        <w:ind w:firstLine="708"/>
        <w:jc w:val="both"/>
        <w:rPr>
          <w:sz w:val="28"/>
        </w:rPr>
      </w:pPr>
    </w:p>
    <w:p w14:paraId="26148CB7" w14:textId="0D2F36BB" w:rsidR="00C00A4B" w:rsidRPr="00FE7EA2" w:rsidRDefault="00C00A4B" w:rsidP="00037008">
      <w:pPr>
        <w:pStyle w:val="a6"/>
        <w:numPr>
          <w:ilvl w:val="0"/>
          <w:numId w:val="10"/>
        </w:numPr>
        <w:jc w:val="both"/>
        <w:rPr>
          <w:b/>
          <w:sz w:val="28"/>
        </w:rPr>
      </w:pPr>
      <w:r w:rsidRPr="00FE7EA2">
        <w:rPr>
          <w:b/>
          <w:sz w:val="28"/>
        </w:rPr>
        <w:t>Наименование и адреса заказчик</w:t>
      </w:r>
      <w:r w:rsidR="00291036" w:rsidRPr="00FE7EA2">
        <w:rPr>
          <w:b/>
          <w:sz w:val="28"/>
        </w:rPr>
        <w:t>а</w:t>
      </w:r>
      <w:r w:rsidRPr="00FE7EA2">
        <w:rPr>
          <w:b/>
          <w:sz w:val="28"/>
        </w:rPr>
        <w:t>:</w:t>
      </w:r>
    </w:p>
    <w:tbl>
      <w:tblPr>
        <w:tblStyle w:val="ab"/>
        <w:tblW w:w="9526" w:type="dxa"/>
        <w:tblInd w:w="108" w:type="dxa"/>
        <w:tblLayout w:type="fixed"/>
        <w:tblLook w:val="04A0" w:firstRow="1" w:lastRow="0" w:firstColumn="1" w:lastColumn="0" w:noHBand="0" w:noVBand="1"/>
      </w:tblPr>
      <w:tblGrid>
        <w:gridCol w:w="751"/>
        <w:gridCol w:w="4239"/>
        <w:gridCol w:w="4536"/>
      </w:tblGrid>
      <w:tr w:rsidR="00C00A4B" w:rsidRPr="00FE7EA2" w14:paraId="729FAF62" w14:textId="77777777" w:rsidTr="006F2FDD">
        <w:tc>
          <w:tcPr>
            <w:tcW w:w="751" w:type="dxa"/>
          </w:tcPr>
          <w:p w14:paraId="7D670DB6" w14:textId="77777777" w:rsidR="00C00A4B" w:rsidRPr="00FE7EA2" w:rsidRDefault="00C00A4B" w:rsidP="00037008">
            <w:pPr>
              <w:pStyle w:val="a6"/>
              <w:tabs>
                <w:tab w:val="left" w:pos="1134"/>
              </w:tabs>
              <w:ind w:left="0"/>
              <w:jc w:val="center"/>
              <w:rPr>
                <w:b/>
                <w:sz w:val="28"/>
                <w:szCs w:val="28"/>
              </w:rPr>
            </w:pPr>
            <w:r w:rsidRPr="00FE7EA2">
              <w:rPr>
                <w:b/>
                <w:sz w:val="28"/>
                <w:szCs w:val="28"/>
              </w:rPr>
              <w:t>№ п/п</w:t>
            </w:r>
          </w:p>
        </w:tc>
        <w:tc>
          <w:tcPr>
            <w:tcW w:w="4239" w:type="dxa"/>
          </w:tcPr>
          <w:p w14:paraId="7585F906" w14:textId="0577EFDC" w:rsidR="00C00A4B" w:rsidRPr="00FE7EA2" w:rsidRDefault="00C00A4B" w:rsidP="00037008">
            <w:pPr>
              <w:pStyle w:val="a6"/>
              <w:tabs>
                <w:tab w:val="left" w:pos="1134"/>
              </w:tabs>
              <w:ind w:left="0"/>
              <w:jc w:val="center"/>
              <w:rPr>
                <w:b/>
                <w:sz w:val="28"/>
                <w:szCs w:val="28"/>
              </w:rPr>
            </w:pPr>
            <w:r w:rsidRPr="00FE7EA2">
              <w:rPr>
                <w:b/>
                <w:sz w:val="28"/>
                <w:szCs w:val="28"/>
              </w:rPr>
              <w:t>Наименование Заказчик</w:t>
            </w:r>
            <w:r w:rsidR="00291036" w:rsidRPr="00FE7EA2">
              <w:rPr>
                <w:b/>
                <w:sz w:val="28"/>
                <w:szCs w:val="28"/>
              </w:rPr>
              <w:t>а</w:t>
            </w:r>
          </w:p>
        </w:tc>
        <w:tc>
          <w:tcPr>
            <w:tcW w:w="4536" w:type="dxa"/>
          </w:tcPr>
          <w:p w14:paraId="2FAF4967" w14:textId="6B2B6FC8" w:rsidR="00C00A4B" w:rsidRPr="00FE7EA2" w:rsidRDefault="00C00A4B" w:rsidP="00037008">
            <w:pPr>
              <w:pStyle w:val="a6"/>
              <w:tabs>
                <w:tab w:val="left" w:pos="1134"/>
              </w:tabs>
              <w:ind w:left="0"/>
              <w:jc w:val="center"/>
              <w:rPr>
                <w:b/>
                <w:sz w:val="28"/>
                <w:szCs w:val="28"/>
              </w:rPr>
            </w:pPr>
            <w:r w:rsidRPr="00FE7EA2">
              <w:rPr>
                <w:b/>
                <w:sz w:val="28"/>
                <w:szCs w:val="28"/>
              </w:rPr>
              <w:t>Адреса Заказчик</w:t>
            </w:r>
            <w:r w:rsidR="00291036" w:rsidRPr="00FE7EA2">
              <w:rPr>
                <w:b/>
                <w:sz w:val="28"/>
                <w:szCs w:val="28"/>
              </w:rPr>
              <w:t>а</w:t>
            </w:r>
          </w:p>
        </w:tc>
      </w:tr>
      <w:tr w:rsidR="00175F50" w:rsidRPr="00FE7EA2" w14:paraId="21B064FE" w14:textId="77777777" w:rsidTr="006F2FDD">
        <w:tc>
          <w:tcPr>
            <w:tcW w:w="751" w:type="dxa"/>
          </w:tcPr>
          <w:p w14:paraId="74328C56" w14:textId="77777777" w:rsidR="00175F50" w:rsidRPr="00FE7EA2" w:rsidRDefault="00175F50" w:rsidP="00037008">
            <w:pPr>
              <w:pStyle w:val="a6"/>
              <w:tabs>
                <w:tab w:val="left" w:pos="1134"/>
              </w:tabs>
              <w:ind w:left="0"/>
              <w:jc w:val="center"/>
              <w:rPr>
                <w:sz w:val="28"/>
                <w:szCs w:val="28"/>
              </w:rPr>
            </w:pPr>
            <w:r w:rsidRPr="00FE7EA2">
              <w:rPr>
                <w:sz w:val="28"/>
                <w:szCs w:val="28"/>
              </w:rPr>
              <w:t>7</w:t>
            </w:r>
          </w:p>
        </w:tc>
        <w:tc>
          <w:tcPr>
            <w:tcW w:w="4239" w:type="dxa"/>
          </w:tcPr>
          <w:p w14:paraId="523EAB10" w14:textId="77777777" w:rsidR="00175F50" w:rsidRPr="00FE7EA2" w:rsidRDefault="00175F50" w:rsidP="00037008">
            <w:pPr>
              <w:tabs>
                <w:tab w:val="left" w:pos="1134"/>
              </w:tabs>
              <w:rPr>
                <w:sz w:val="28"/>
                <w:szCs w:val="28"/>
                <w:lang w:val="kk-KZ"/>
              </w:rPr>
            </w:pPr>
            <w:r w:rsidRPr="00FE7EA2">
              <w:rPr>
                <w:sz w:val="28"/>
                <w:szCs w:val="28"/>
                <w:lang w:val="kk-KZ"/>
              </w:rPr>
              <w:t>Акционерное общество</w:t>
            </w:r>
            <w:r w:rsidRPr="00FE7EA2">
              <w:rPr>
                <w:sz w:val="28"/>
                <w:szCs w:val="28"/>
              </w:rPr>
              <w:t xml:space="preserve"> «Кедентранссервис»</w:t>
            </w:r>
          </w:p>
        </w:tc>
        <w:tc>
          <w:tcPr>
            <w:tcW w:w="4536" w:type="dxa"/>
          </w:tcPr>
          <w:p w14:paraId="49356D56" w14:textId="584BF81F" w:rsidR="00175F50" w:rsidRPr="00FE7EA2" w:rsidRDefault="00175F50" w:rsidP="004558BA">
            <w:pPr>
              <w:pStyle w:val="a6"/>
              <w:tabs>
                <w:tab w:val="left" w:pos="1134"/>
              </w:tabs>
              <w:ind w:left="0"/>
              <w:rPr>
                <w:sz w:val="28"/>
                <w:szCs w:val="28"/>
              </w:rPr>
            </w:pPr>
            <w:r w:rsidRPr="00FE7EA2">
              <w:rPr>
                <w:sz w:val="28"/>
                <w:szCs w:val="28"/>
              </w:rPr>
              <w:t xml:space="preserve">г. </w:t>
            </w:r>
            <w:r w:rsidR="004558BA" w:rsidRPr="00FE7EA2">
              <w:rPr>
                <w:sz w:val="28"/>
                <w:szCs w:val="28"/>
              </w:rPr>
              <w:t>Астана</w:t>
            </w:r>
            <w:r w:rsidRPr="00FE7EA2">
              <w:rPr>
                <w:sz w:val="28"/>
                <w:szCs w:val="28"/>
              </w:rPr>
              <w:t xml:space="preserve">, ул. </w:t>
            </w:r>
            <w:proofErr w:type="spellStart"/>
            <w:r w:rsidRPr="00FE7EA2">
              <w:rPr>
                <w:sz w:val="28"/>
                <w:szCs w:val="28"/>
              </w:rPr>
              <w:t>Достык</w:t>
            </w:r>
            <w:proofErr w:type="spellEnd"/>
            <w:r w:rsidRPr="00FE7EA2">
              <w:rPr>
                <w:sz w:val="28"/>
                <w:szCs w:val="28"/>
              </w:rPr>
              <w:t>, 18</w:t>
            </w:r>
          </w:p>
        </w:tc>
      </w:tr>
    </w:tbl>
    <w:p w14:paraId="071F3B92" w14:textId="77777777" w:rsidR="00C23495" w:rsidRPr="00FE7EA2" w:rsidRDefault="00C23495" w:rsidP="00037008">
      <w:pPr>
        <w:pStyle w:val="a6"/>
        <w:tabs>
          <w:tab w:val="left" w:pos="1134"/>
        </w:tabs>
        <w:ind w:left="0" w:firstLine="709"/>
        <w:jc w:val="both"/>
        <w:rPr>
          <w:b/>
          <w:sz w:val="28"/>
          <w:szCs w:val="28"/>
        </w:rPr>
      </w:pPr>
    </w:p>
    <w:p w14:paraId="543CF49A" w14:textId="77777777" w:rsidR="00F42421" w:rsidRPr="00FE7EA2" w:rsidRDefault="00F42421" w:rsidP="00037008">
      <w:pPr>
        <w:pStyle w:val="a6"/>
        <w:numPr>
          <w:ilvl w:val="0"/>
          <w:numId w:val="10"/>
        </w:numPr>
        <w:tabs>
          <w:tab w:val="left" w:pos="1134"/>
        </w:tabs>
        <w:jc w:val="both"/>
        <w:rPr>
          <w:b/>
          <w:sz w:val="28"/>
          <w:szCs w:val="28"/>
        </w:rPr>
      </w:pPr>
      <w:r w:rsidRPr="00FE7EA2">
        <w:rPr>
          <w:b/>
          <w:sz w:val="28"/>
        </w:rPr>
        <w:t>Описание объема закупаемых аудиторских и сопутствующих услуг</w:t>
      </w:r>
      <w:r w:rsidRPr="00FE7EA2">
        <w:rPr>
          <w:b/>
          <w:sz w:val="28"/>
          <w:szCs w:val="28"/>
        </w:rPr>
        <w:t xml:space="preserve"> (отчетные периоды, объем и характер аудиторских процедур)</w:t>
      </w:r>
    </w:p>
    <w:p w14:paraId="21FE9562" w14:textId="53CA3D4C" w:rsidR="000D3F52" w:rsidRPr="00FE7EA2" w:rsidRDefault="008C4FAC" w:rsidP="006F2FDD">
      <w:pPr>
        <w:ind w:firstLine="709"/>
        <w:jc w:val="both"/>
        <w:rPr>
          <w:bCs/>
          <w:sz w:val="28"/>
          <w:szCs w:val="28"/>
        </w:rPr>
      </w:pPr>
      <w:r w:rsidRPr="00FE7EA2">
        <w:rPr>
          <w:b/>
          <w:color w:val="000000"/>
          <w:sz w:val="28"/>
          <w:szCs w:val="28"/>
        </w:rPr>
        <w:t>2.1.</w:t>
      </w:r>
      <w:r w:rsidRPr="00FE7EA2">
        <w:rPr>
          <w:color w:val="000000"/>
          <w:sz w:val="28"/>
          <w:szCs w:val="28"/>
        </w:rPr>
        <w:t xml:space="preserve"> </w:t>
      </w:r>
      <w:r w:rsidR="00890944" w:rsidRPr="00FE7EA2">
        <w:rPr>
          <w:bCs/>
          <w:sz w:val="28"/>
          <w:szCs w:val="28"/>
        </w:rPr>
        <w:t>Требуется оказать аудиторские услуги</w:t>
      </w:r>
      <w:r w:rsidR="00791656" w:rsidRPr="00FE7EA2">
        <w:rPr>
          <w:bCs/>
          <w:sz w:val="28"/>
          <w:szCs w:val="28"/>
        </w:rPr>
        <w:t>, включая сопутствующие услуги</w:t>
      </w:r>
      <w:r w:rsidR="00890944" w:rsidRPr="00FE7EA2">
        <w:rPr>
          <w:bCs/>
          <w:sz w:val="28"/>
          <w:szCs w:val="28"/>
        </w:rPr>
        <w:t xml:space="preserve"> по проведени</w:t>
      </w:r>
      <w:r w:rsidR="00791656" w:rsidRPr="00FE7EA2">
        <w:rPr>
          <w:bCs/>
          <w:sz w:val="28"/>
          <w:szCs w:val="28"/>
        </w:rPr>
        <w:t>ю аудита консолидированной и</w:t>
      </w:r>
      <w:r w:rsidR="00FA090C" w:rsidRPr="00FE7EA2">
        <w:rPr>
          <w:bCs/>
          <w:sz w:val="28"/>
          <w:szCs w:val="28"/>
        </w:rPr>
        <w:t>/или</w:t>
      </w:r>
      <w:r w:rsidR="00890944" w:rsidRPr="00FE7EA2">
        <w:rPr>
          <w:bCs/>
          <w:sz w:val="28"/>
          <w:szCs w:val="28"/>
        </w:rPr>
        <w:t xml:space="preserve"> отдельной финансовой отчетности Заказчик</w:t>
      </w:r>
      <w:r w:rsidR="00425C4E" w:rsidRPr="00FE7EA2">
        <w:rPr>
          <w:bCs/>
          <w:sz w:val="28"/>
          <w:szCs w:val="28"/>
        </w:rPr>
        <w:t>а</w:t>
      </w:r>
      <w:r w:rsidR="00890944" w:rsidRPr="00FE7EA2">
        <w:rPr>
          <w:bCs/>
          <w:sz w:val="28"/>
          <w:szCs w:val="28"/>
        </w:rPr>
        <w:t>, подготовленных в соответствии с международными стандартами финансовой отчетности  (далее - МСФО)</w:t>
      </w:r>
      <w:r w:rsidR="000175C0" w:rsidRPr="00FE7EA2">
        <w:rPr>
          <w:bCs/>
          <w:sz w:val="28"/>
          <w:szCs w:val="28"/>
        </w:rPr>
        <w:t>,</w:t>
      </w:r>
      <w:r w:rsidR="00890944" w:rsidRPr="00FE7EA2">
        <w:rPr>
          <w:bCs/>
          <w:sz w:val="28"/>
          <w:szCs w:val="28"/>
        </w:rPr>
        <w:t xml:space="preserve"> в </w:t>
      </w:r>
      <w:r w:rsidR="00890944" w:rsidRPr="00FE7EA2">
        <w:rPr>
          <w:sz w:val="28"/>
          <w:szCs w:val="28"/>
        </w:rPr>
        <w:t>соответствии с перечнем, формами, утвержденными нормативным актом уполномоченного государственного органа РК в соответствии с Законом Республики Казахстан «О бухгалтерском учете и финансовой отчетности»</w:t>
      </w:r>
      <w:r w:rsidR="00A74F42" w:rsidRPr="00FE7EA2">
        <w:rPr>
          <w:sz w:val="28"/>
          <w:szCs w:val="28"/>
        </w:rPr>
        <w:t xml:space="preserve"> </w:t>
      </w:r>
      <w:r w:rsidR="00890944" w:rsidRPr="00FE7EA2">
        <w:rPr>
          <w:bCs/>
          <w:sz w:val="28"/>
          <w:szCs w:val="28"/>
        </w:rPr>
        <w:t>за годы,</w:t>
      </w:r>
      <w:r w:rsidR="00791656" w:rsidRPr="00FE7EA2">
        <w:rPr>
          <w:bCs/>
          <w:sz w:val="28"/>
          <w:szCs w:val="28"/>
        </w:rPr>
        <w:t xml:space="preserve"> заканчивающ</w:t>
      </w:r>
      <w:r w:rsidR="00B81404" w:rsidRPr="00FE7EA2">
        <w:rPr>
          <w:bCs/>
          <w:sz w:val="28"/>
          <w:szCs w:val="28"/>
        </w:rPr>
        <w:t xml:space="preserve">иеся </w:t>
      </w:r>
      <w:r w:rsidR="00037008" w:rsidRPr="00FE7EA2">
        <w:rPr>
          <w:bCs/>
          <w:sz w:val="28"/>
          <w:szCs w:val="28"/>
        </w:rPr>
        <w:t xml:space="preserve">                   </w:t>
      </w:r>
      <w:r w:rsidR="00B81404" w:rsidRPr="00FE7EA2">
        <w:rPr>
          <w:bCs/>
          <w:sz w:val="28"/>
          <w:szCs w:val="28"/>
        </w:rPr>
        <w:t xml:space="preserve">31 декабря </w:t>
      </w:r>
      <w:r w:rsidR="002A2B61" w:rsidRPr="00FE7EA2">
        <w:rPr>
          <w:bCs/>
          <w:sz w:val="28"/>
          <w:szCs w:val="28"/>
        </w:rPr>
        <w:t xml:space="preserve">с </w:t>
      </w:r>
      <w:r w:rsidR="00E2726B" w:rsidRPr="00FE7EA2">
        <w:rPr>
          <w:bCs/>
          <w:sz w:val="28"/>
          <w:szCs w:val="28"/>
        </w:rPr>
        <w:t>20</w:t>
      </w:r>
      <w:r w:rsidR="004A1E18" w:rsidRPr="00FE7EA2">
        <w:rPr>
          <w:bCs/>
          <w:sz w:val="28"/>
          <w:szCs w:val="28"/>
          <w:lang w:val="kk-KZ"/>
        </w:rPr>
        <w:t xml:space="preserve">25 </w:t>
      </w:r>
      <w:r w:rsidR="002A2B61" w:rsidRPr="00FE7EA2">
        <w:rPr>
          <w:bCs/>
          <w:sz w:val="28"/>
          <w:szCs w:val="28"/>
        </w:rPr>
        <w:t>по</w:t>
      </w:r>
      <w:r w:rsidR="00E2726B" w:rsidRPr="00FE7EA2">
        <w:rPr>
          <w:bCs/>
          <w:sz w:val="28"/>
          <w:szCs w:val="28"/>
        </w:rPr>
        <w:t xml:space="preserve"> 20</w:t>
      </w:r>
      <w:r w:rsidR="004A1E18" w:rsidRPr="00FE7EA2">
        <w:rPr>
          <w:bCs/>
          <w:sz w:val="28"/>
          <w:szCs w:val="28"/>
        </w:rPr>
        <w:t>2</w:t>
      </w:r>
      <w:r w:rsidR="00C44EBF">
        <w:rPr>
          <w:bCs/>
          <w:sz w:val="28"/>
          <w:szCs w:val="28"/>
        </w:rPr>
        <w:t>8</w:t>
      </w:r>
      <w:r w:rsidR="00A74F42" w:rsidRPr="00FE7EA2">
        <w:rPr>
          <w:bCs/>
          <w:sz w:val="28"/>
          <w:szCs w:val="28"/>
        </w:rPr>
        <w:t xml:space="preserve"> </w:t>
      </w:r>
      <w:r w:rsidR="0057225B" w:rsidRPr="00FE7EA2">
        <w:rPr>
          <w:bCs/>
          <w:sz w:val="28"/>
          <w:szCs w:val="28"/>
        </w:rPr>
        <w:t>г</w:t>
      </w:r>
      <w:r w:rsidR="00AC647B" w:rsidRPr="00FE7EA2">
        <w:rPr>
          <w:bCs/>
          <w:sz w:val="28"/>
          <w:szCs w:val="28"/>
        </w:rPr>
        <w:t>г</w:t>
      </w:r>
      <w:r w:rsidR="00F608B1" w:rsidRPr="00FE7EA2">
        <w:rPr>
          <w:bCs/>
          <w:sz w:val="28"/>
          <w:szCs w:val="28"/>
        </w:rPr>
        <w:t>.</w:t>
      </w:r>
    </w:p>
    <w:p w14:paraId="2A119838" w14:textId="018C499E" w:rsidR="00657838" w:rsidRPr="00FE7EA2" w:rsidRDefault="00657838" w:rsidP="006F2FDD">
      <w:pPr>
        <w:ind w:firstLine="709"/>
        <w:jc w:val="both"/>
        <w:rPr>
          <w:color w:val="000000"/>
          <w:sz w:val="28"/>
          <w:szCs w:val="28"/>
        </w:rPr>
      </w:pPr>
      <w:r w:rsidRPr="00FE7EA2">
        <w:rPr>
          <w:color w:val="000000"/>
          <w:sz w:val="28"/>
          <w:szCs w:val="28"/>
        </w:rPr>
        <w:t xml:space="preserve">Услуги по проведению аудита финансовой отчетности, подготовленной в соответствии с </w:t>
      </w:r>
      <w:r w:rsidR="004558BA" w:rsidRPr="00FE7EA2">
        <w:rPr>
          <w:color w:val="000000"/>
          <w:sz w:val="28"/>
          <w:szCs w:val="28"/>
        </w:rPr>
        <w:t>МСФО</w:t>
      </w:r>
      <w:r w:rsidRPr="00FE7EA2">
        <w:rPr>
          <w:color w:val="000000"/>
          <w:sz w:val="28"/>
          <w:szCs w:val="28"/>
        </w:rPr>
        <w:t xml:space="preserve"> во всех </w:t>
      </w:r>
      <w:r w:rsidR="008F5E4E" w:rsidRPr="00FE7EA2">
        <w:rPr>
          <w:color w:val="000000"/>
          <w:sz w:val="28"/>
          <w:szCs w:val="28"/>
        </w:rPr>
        <w:t>существенных</w:t>
      </w:r>
      <w:r w:rsidRPr="00FE7EA2">
        <w:rPr>
          <w:color w:val="000000"/>
          <w:sz w:val="28"/>
          <w:szCs w:val="28"/>
        </w:rPr>
        <w:t xml:space="preserve"> аспектах за </w:t>
      </w:r>
      <w:r w:rsidR="004A1E18" w:rsidRPr="00FE7EA2">
        <w:rPr>
          <w:color w:val="000000"/>
          <w:sz w:val="28"/>
          <w:szCs w:val="28"/>
        </w:rPr>
        <w:t>пять</w:t>
      </w:r>
      <w:r w:rsidRPr="00FE7EA2">
        <w:rPr>
          <w:color w:val="000000"/>
          <w:sz w:val="28"/>
          <w:szCs w:val="28"/>
        </w:rPr>
        <w:t xml:space="preserve"> последовательных </w:t>
      </w:r>
      <w:r w:rsidR="004A1E18" w:rsidRPr="00FE7EA2">
        <w:rPr>
          <w:color w:val="000000"/>
          <w:sz w:val="28"/>
          <w:szCs w:val="28"/>
        </w:rPr>
        <w:t>лет</w:t>
      </w:r>
      <w:r w:rsidR="004558BA" w:rsidRPr="00FE7EA2">
        <w:rPr>
          <w:color w:val="000000"/>
          <w:sz w:val="28"/>
          <w:szCs w:val="28"/>
        </w:rPr>
        <w:t>.</w:t>
      </w:r>
      <w:r w:rsidRPr="00FE7EA2">
        <w:rPr>
          <w:color w:val="000000"/>
          <w:sz w:val="28"/>
          <w:szCs w:val="28"/>
        </w:rPr>
        <w:t>:</w:t>
      </w:r>
    </w:p>
    <w:p w14:paraId="31BF3C0B" w14:textId="274321A9" w:rsidR="00631F93" w:rsidRPr="00FE7EA2" w:rsidRDefault="00631F93" w:rsidP="006F2FDD">
      <w:pPr>
        <w:pStyle w:val="a6"/>
        <w:numPr>
          <w:ilvl w:val="0"/>
          <w:numId w:val="17"/>
        </w:numPr>
        <w:tabs>
          <w:tab w:val="left" w:pos="0"/>
          <w:tab w:val="left" w:pos="993"/>
        </w:tabs>
        <w:ind w:left="0" w:firstLine="709"/>
        <w:jc w:val="both"/>
        <w:rPr>
          <w:color w:val="000000"/>
          <w:sz w:val="28"/>
          <w:szCs w:val="28"/>
        </w:rPr>
      </w:pPr>
      <w:r w:rsidRPr="00FE7EA2">
        <w:rPr>
          <w:color w:val="000000"/>
          <w:sz w:val="28"/>
          <w:szCs w:val="28"/>
        </w:rPr>
        <w:t xml:space="preserve">аудиторский обзор промежуточной консолидированной финансовой отчетности, подготовленной в соответствии с ISRE 2410 за период с 1 января по </w:t>
      </w:r>
      <w:r w:rsidRPr="00FE7EA2">
        <w:rPr>
          <w:color w:val="000000"/>
          <w:sz w:val="28"/>
          <w:szCs w:val="28"/>
        </w:rPr>
        <w:lastRenderedPageBreak/>
        <w:t>30 июня каждого финансового года в период с 202</w:t>
      </w:r>
      <w:r w:rsidR="004A1E18" w:rsidRPr="00FE7EA2">
        <w:rPr>
          <w:color w:val="000000"/>
          <w:sz w:val="28"/>
          <w:szCs w:val="28"/>
        </w:rPr>
        <w:t>5</w:t>
      </w:r>
      <w:r w:rsidRPr="00FE7EA2">
        <w:rPr>
          <w:color w:val="000000"/>
          <w:sz w:val="28"/>
          <w:szCs w:val="28"/>
        </w:rPr>
        <w:t xml:space="preserve"> по 202</w:t>
      </w:r>
      <w:r w:rsidR="00C44EBF">
        <w:rPr>
          <w:color w:val="000000"/>
          <w:sz w:val="28"/>
          <w:szCs w:val="28"/>
        </w:rPr>
        <w:t>8</w:t>
      </w:r>
      <w:r w:rsidRPr="00FE7EA2">
        <w:rPr>
          <w:color w:val="000000"/>
          <w:sz w:val="28"/>
          <w:szCs w:val="28"/>
        </w:rPr>
        <w:t xml:space="preserve"> гг., с выдачей Отчета независимого аудитора по обзору промежуточной сокращенной консолидированной финансовой отчетности, подготовленной в соответствии с ISRE 2410;</w:t>
      </w:r>
    </w:p>
    <w:p w14:paraId="048C4BD2" w14:textId="33BC2943" w:rsidR="00657838" w:rsidRPr="00FE7EA2" w:rsidRDefault="00657838" w:rsidP="006F2FDD">
      <w:pPr>
        <w:pStyle w:val="a6"/>
        <w:numPr>
          <w:ilvl w:val="0"/>
          <w:numId w:val="17"/>
        </w:numPr>
        <w:tabs>
          <w:tab w:val="left" w:pos="0"/>
        </w:tabs>
        <w:ind w:left="0" w:firstLine="709"/>
        <w:jc w:val="both"/>
        <w:rPr>
          <w:color w:val="000000"/>
          <w:sz w:val="28"/>
          <w:szCs w:val="28"/>
        </w:rPr>
      </w:pPr>
      <w:r w:rsidRPr="00FE7EA2">
        <w:rPr>
          <w:color w:val="000000"/>
          <w:sz w:val="28"/>
          <w:szCs w:val="28"/>
        </w:rPr>
        <w:t xml:space="preserve">проведение промежуточных аудиторских процедур (предварительного аудита) за период с 1 января по 30 </w:t>
      </w:r>
      <w:r w:rsidR="00631F93" w:rsidRPr="00FE7EA2">
        <w:rPr>
          <w:color w:val="000000"/>
          <w:sz w:val="28"/>
          <w:szCs w:val="28"/>
        </w:rPr>
        <w:t>сент</w:t>
      </w:r>
      <w:r w:rsidR="005403D3" w:rsidRPr="00FE7EA2">
        <w:rPr>
          <w:color w:val="000000"/>
          <w:sz w:val="28"/>
          <w:szCs w:val="28"/>
        </w:rPr>
        <w:t>я</w:t>
      </w:r>
      <w:r w:rsidR="00631F93" w:rsidRPr="00FE7EA2">
        <w:rPr>
          <w:color w:val="000000"/>
          <w:sz w:val="28"/>
          <w:szCs w:val="28"/>
        </w:rPr>
        <w:t>бря</w:t>
      </w:r>
      <w:r w:rsidRPr="00FE7EA2">
        <w:rPr>
          <w:color w:val="000000"/>
          <w:sz w:val="28"/>
          <w:szCs w:val="28"/>
        </w:rPr>
        <w:t xml:space="preserve"> каждого финансового года в период с 202</w:t>
      </w:r>
      <w:r w:rsidR="004A1E18" w:rsidRPr="00FE7EA2">
        <w:rPr>
          <w:color w:val="000000"/>
          <w:sz w:val="28"/>
          <w:szCs w:val="28"/>
        </w:rPr>
        <w:t>5</w:t>
      </w:r>
      <w:r w:rsidRPr="00FE7EA2">
        <w:rPr>
          <w:color w:val="000000"/>
          <w:sz w:val="28"/>
          <w:szCs w:val="28"/>
        </w:rPr>
        <w:t xml:space="preserve"> по 202</w:t>
      </w:r>
      <w:r w:rsidR="00C44EBF">
        <w:rPr>
          <w:color w:val="000000"/>
          <w:sz w:val="28"/>
          <w:szCs w:val="28"/>
        </w:rPr>
        <w:t>8</w:t>
      </w:r>
      <w:r w:rsidRPr="00FE7EA2">
        <w:rPr>
          <w:color w:val="000000"/>
          <w:sz w:val="28"/>
          <w:szCs w:val="28"/>
        </w:rPr>
        <w:t xml:space="preserve"> гг., по консолидированной и отдельной финансовой отчетности с выдачей Письма-отчета руководству по итогам промежуточных аудиторских процедур (предварительного аудита) за период с 1 января по 30 </w:t>
      </w:r>
      <w:r w:rsidR="00631F93" w:rsidRPr="00FE7EA2">
        <w:rPr>
          <w:color w:val="000000"/>
          <w:sz w:val="28"/>
          <w:szCs w:val="28"/>
        </w:rPr>
        <w:t>сентября</w:t>
      </w:r>
      <w:r w:rsidRPr="00FE7EA2">
        <w:rPr>
          <w:color w:val="000000"/>
          <w:sz w:val="28"/>
          <w:szCs w:val="28"/>
        </w:rPr>
        <w:t xml:space="preserve"> каждого финансового года в период с 202</w:t>
      </w:r>
      <w:r w:rsidR="004A1E18" w:rsidRPr="00FE7EA2">
        <w:rPr>
          <w:color w:val="000000"/>
          <w:sz w:val="28"/>
          <w:szCs w:val="28"/>
        </w:rPr>
        <w:t>5</w:t>
      </w:r>
      <w:r w:rsidRPr="00FE7EA2">
        <w:rPr>
          <w:color w:val="000000"/>
          <w:sz w:val="28"/>
          <w:szCs w:val="28"/>
        </w:rPr>
        <w:t xml:space="preserve"> по 202</w:t>
      </w:r>
      <w:r w:rsidR="00833BAA">
        <w:rPr>
          <w:color w:val="000000"/>
          <w:sz w:val="28"/>
          <w:szCs w:val="28"/>
        </w:rPr>
        <w:t>8</w:t>
      </w:r>
      <w:r w:rsidRPr="00FE7EA2">
        <w:rPr>
          <w:color w:val="000000"/>
          <w:sz w:val="28"/>
          <w:szCs w:val="28"/>
        </w:rPr>
        <w:t xml:space="preserve"> гг.;</w:t>
      </w:r>
    </w:p>
    <w:p w14:paraId="15457137" w14:textId="450174A0" w:rsidR="00657838" w:rsidRPr="00FE7EA2" w:rsidRDefault="00657838" w:rsidP="006F2FDD">
      <w:pPr>
        <w:pStyle w:val="a6"/>
        <w:numPr>
          <w:ilvl w:val="0"/>
          <w:numId w:val="17"/>
        </w:numPr>
        <w:tabs>
          <w:tab w:val="left" w:pos="0"/>
          <w:tab w:val="left" w:pos="1134"/>
        </w:tabs>
        <w:ind w:left="0" w:firstLine="709"/>
        <w:jc w:val="both"/>
        <w:rPr>
          <w:color w:val="000000"/>
          <w:sz w:val="28"/>
          <w:szCs w:val="28"/>
        </w:rPr>
      </w:pPr>
      <w:r w:rsidRPr="00FE7EA2">
        <w:rPr>
          <w:color w:val="000000"/>
          <w:sz w:val="28"/>
          <w:szCs w:val="28"/>
        </w:rPr>
        <w:t>аудит годовой консолидированной и отдельной финансовой отчетности по МСФО за 202</w:t>
      </w:r>
      <w:r w:rsidR="004A1E18" w:rsidRPr="00FE7EA2">
        <w:rPr>
          <w:color w:val="000000"/>
          <w:sz w:val="28"/>
          <w:szCs w:val="28"/>
        </w:rPr>
        <w:t>5</w:t>
      </w:r>
      <w:r w:rsidRPr="00FE7EA2">
        <w:rPr>
          <w:color w:val="000000"/>
          <w:sz w:val="28"/>
          <w:szCs w:val="28"/>
        </w:rPr>
        <w:t>, 202</w:t>
      </w:r>
      <w:r w:rsidR="004A1E18" w:rsidRPr="00FE7EA2">
        <w:rPr>
          <w:color w:val="000000"/>
          <w:sz w:val="28"/>
          <w:szCs w:val="28"/>
        </w:rPr>
        <w:t>6, 2027, 2028</w:t>
      </w:r>
      <w:r w:rsidRPr="00FE7EA2">
        <w:rPr>
          <w:color w:val="000000"/>
          <w:sz w:val="28"/>
          <w:szCs w:val="28"/>
        </w:rPr>
        <w:t xml:space="preserve"> г</w:t>
      </w:r>
      <w:r w:rsidR="00BA1ADC" w:rsidRPr="00FE7EA2">
        <w:rPr>
          <w:color w:val="000000"/>
          <w:sz w:val="28"/>
          <w:szCs w:val="28"/>
        </w:rPr>
        <w:t>г.</w:t>
      </w:r>
      <w:r w:rsidRPr="00FE7EA2">
        <w:rPr>
          <w:color w:val="000000"/>
          <w:sz w:val="28"/>
          <w:szCs w:val="28"/>
        </w:rPr>
        <w:t xml:space="preserve"> с выдачей Отчетов независимого аудитора за год</w:t>
      </w:r>
      <w:r w:rsidR="004B409E" w:rsidRPr="00FE7EA2">
        <w:rPr>
          <w:color w:val="000000"/>
          <w:sz w:val="28"/>
          <w:szCs w:val="28"/>
        </w:rPr>
        <w:t>ы</w:t>
      </w:r>
      <w:r w:rsidRPr="00FE7EA2">
        <w:rPr>
          <w:color w:val="000000"/>
          <w:sz w:val="28"/>
          <w:szCs w:val="28"/>
        </w:rPr>
        <w:t xml:space="preserve">, </w:t>
      </w:r>
      <w:r w:rsidR="004B409E" w:rsidRPr="00FE7EA2">
        <w:rPr>
          <w:color w:val="000000"/>
          <w:sz w:val="28"/>
          <w:szCs w:val="28"/>
        </w:rPr>
        <w:t xml:space="preserve">закончившиеся </w:t>
      </w:r>
      <w:r w:rsidRPr="00FE7EA2">
        <w:rPr>
          <w:color w:val="000000"/>
          <w:sz w:val="28"/>
          <w:szCs w:val="28"/>
        </w:rPr>
        <w:t>31 декабря 202</w:t>
      </w:r>
      <w:r w:rsidR="004A1E18" w:rsidRPr="00FE7EA2">
        <w:rPr>
          <w:color w:val="000000"/>
          <w:sz w:val="28"/>
          <w:szCs w:val="28"/>
        </w:rPr>
        <w:t>5</w:t>
      </w:r>
      <w:r w:rsidRPr="00FE7EA2">
        <w:rPr>
          <w:color w:val="000000"/>
          <w:sz w:val="28"/>
          <w:szCs w:val="28"/>
        </w:rPr>
        <w:t>, 31 декабря 202</w:t>
      </w:r>
      <w:r w:rsidR="004A1E18" w:rsidRPr="00FE7EA2">
        <w:rPr>
          <w:color w:val="000000"/>
          <w:sz w:val="28"/>
          <w:szCs w:val="28"/>
        </w:rPr>
        <w:t>6, 3</w:t>
      </w:r>
      <w:r w:rsidR="00C44EBF">
        <w:rPr>
          <w:color w:val="000000"/>
          <w:sz w:val="28"/>
          <w:szCs w:val="28"/>
        </w:rPr>
        <w:t xml:space="preserve">1 декабря 2027, 31 декабря 2028 </w:t>
      </w:r>
      <w:r w:rsidRPr="00FE7EA2">
        <w:rPr>
          <w:color w:val="000000"/>
          <w:sz w:val="28"/>
          <w:szCs w:val="28"/>
        </w:rPr>
        <w:t>г</w:t>
      </w:r>
      <w:r w:rsidR="004061B1" w:rsidRPr="00FE7EA2">
        <w:rPr>
          <w:color w:val="000000"/>
          <w:sz w:val="28"/>
          <w:szCs w:val="28"/>
        </w:rPr>
        <w:t>г.,</w:t>
      </w:r>
      <w:r w:rsidRPr="00FE7EA2">
        <w:rPr>
          <w:color w:val="000000"/>
          <w:sz w:val="28"/>
          <w:szCs w:val="28"/>
        </w:rPr>
        <w:t xml:space="preserve"> с приложением </w:t>
      </w:r>
      <w:proofErr w:type="spellStart"/>
      <w:r w:rsidRPr="00FE7EA2">
        <w:rPr>
          <w:color w:val="000000"/>
          <w:sz w:val="28"/>
          <w:szCs w:val="28"/>
        </w:rPr>
        <w:t>аудированной</w:t>
      </w:r>
      <w:proofErr w:type="spellEnd"/>
      <w:r w:rsidRPr="00FE7EA2">
        <w:rPr>
          <w:color w:val="000000"/>
          <w:sz w:val="28"/>
          <w:szCs w:val="28"/>
        </w:rPr>
        <w:t xml:space="preserve"> </w:t>
      </w:r>
      <w:r w:rsidR="00BA1ADC" w:rsidRPr="00FE7EA2">
        <w:rPr>
          <w:color w:val="000000"/>
          <w:sz w:val="28"/>
          <w:szCs w:val="28"/>
        </w:rPr>
        <w:t xml:space="preserve">консолидированной и отдельной </w:t>
      </w:r>
      <w:r w:rsidRPr="00FE7EA2">
        <w:rPr>
          <w:color w:val="000000"/>
          <w:sz w:val="28"/>
          <w:szCs w:val="28"/>
        </w:rPr>
        <w:t>финансовой отчетности;</w:t>
      </w:r>
    </w:p>
    <w:p w14:paraId="1C1C42AA" w14:textId="39AFC74B" w:rsidR="001E53B8" w:rsidRPr="00FE7EA2" w:rsidRDefault="001E53B8" w:rsidP="006F2FDD">
      <w:pPr>
        <w:pStyle w:val="a6"/>
        <w:numPr>
          <w:ilvl w:val="0"/>
          <w:numId w:val="17"/>
        </w:numPr>
        <w:tabs>
          <w:tab w:val="left" w:pos="0"/>
        </w:tabs>
        <w:ind w:left="0" w:firstLine="709"/>
        <w:jc w:val="both"/>
        <w:rPr>
          <w:color w:val="000000"/>
          <w:sz w:val="28"/>
          <w:szCs w:val="28"/>
        </w:rPr>
      </w:pPr>
      <w:r w:rsidRPr="00FE7EA2">
        <w:rPr>
          <w:color w:val="000000"/>
          <w:sz w:val="28"/>
          <w:szCs w:val="28"/>
        </w:rPr>
        <w:t>аудит годовой консолидированной финансовой отчетности, подготовленной для АО «НК «КТЖ» в соответствии МСФО (</w:t>
      </w:r>
      <w:bookmarkStart w:id="0" w:name="_GoBack"/>
      <w:bookmarkEnd w:id="0"/>
      <w:r w:rsidRPr="00FE7EA2">
        <w:rPr>
          <w:color w:val="000000"/>
          <w:sz w:val="28"/>
          <w:szCs w:val="28"/>
        </w:rPr>
        <w:t>IFRS) 3 за 202</w:t>
      </w:r>
      <w:r w:rsidR="004A1E18" w:rsidRPr="00FE7EA2">
        <w:rPr>
          <w:color w:val="000000"/>
          <w:sz w:val="28"/>
          <w:szCs w:val="28"/>
        </w:rPr>
        <w:t>5</w:t>
      </w:r>
      <w:r w:rsidRPr="00FE7EA2">
        <w:rPr>
          <w:color w:val="000000"/>
          <w:sz w:val="28"/>
          <w:szCs w:val="28"/>
        </w:rPr>
        <w:t>, 202</w:t>
      </w:r>
      <w:r w:rsidR="004A1E18" w:rsidRPr="00FE7EA2">
        <w:rPr>
          <w:color w:val="000000"/>
          <w:sz w:val="28"/>
          <w:szCs w:val="28"/>
        </w:rPr>
        <w:t>6, 2027, 2028</w:t>
      </w:r>
      <w:r w:rsidRPr="00FE7EA2">
        <w:rPr>
          <w:color w:val="000000"/>
          <w:sz w:val="28"/>
          <w:szCs w:val="28"/>
        </w:rPr>
        <w:t xml:space="preserve"> г</w:t>
      </w:r>
      <w:r w:rsidR="00BA1ADC" w:rsidRPr="00FE7EA2">
        <w:rPr>
          <w:color w:val="000000"/>
          <w:sz w:val="28"/>
          <w:szCs w:val="28"/>
        </w:rPr>
        <w:t>г.</w:t>
      </w:r>
      <w:r w:rsidRPr="00FE7EA2">
        <w:rPr>
          <w:color w:val="000000"/>
          <w:sz w:val="28"/>
          <w:szCs w:val="28"/>
        </w:rPr>
        <w:t xml:space="preserve"> с выдачей Отчетов независимого аудитора за год, закончившийся 31 декабря 202</w:t>
      </w:r>
      <w:r w:rsidR="004A1E18" w:rsidRPr="00FE7EA2">
        <w:rPr>
          <w:color w:val="000000"/>
          <w:sz w:val="28"/>
          <w:szCs w:val="28"/>
        </w:rPr>
        <w:t>5</w:t>
      </w:r>
      <w:r w:rsidRPr="00FE7EA2">
        <w:rPr>
          <w:color w:val="000000"/>
          <w:sz w:val="28"/>
          <w:szCs w:val="28"/>
        </w:rPr>
        <w:t>, 31 декабря 202</w:t>
      </w:r>
      <w:r w:rsidR="004A1E18" w:rsidRPr="00FE7EA2">
        <w:rPr>
          <w:color w:val="000000"/>
          <w:sz w:val="28"/>
          <w:szCs w:val="28"/>
        </w:rPr>
        <w:t xml:space="preserve">6, 31 декабря 2027, 31 декабря 2028 </w:t>
      </w:r>
      <w:r w:rsidRPr="00FE7EA2">
        <w:rPr>
          <w:color w:val="000000"/>
          <w:sz w:val="28"/>
          <w:szCs w:val="28"/>
        </w:rPr>
        <w:t>г</w:t>
      </w:r>
      <w:r w:rsidR="004061B1" w:rsidRPr="00FE7EA2">
        <w:rPr>
          <w:color w:val="000000"/>
          <w:sz w:val="28"/>
          <w:szCs w:val="28"/>
        </w:rPr>
        <w:t>г.,</w:t>
      </w:r>
      <w:r w:rsidRPr="00FE7EA2">
        <w:rPr>
          <w:color w:val="000000"/>
          <w:sz w:val="28"/>
          <w:szCs w:val="28"/>
        </w:rPr>
        <w:t xml:space="preserve"> с приложением </w:t>
      </w:r>
      <w:proofErr w:type="spellStart"/>
      <w:r w:rsidRPr="00FE7EA2">
        <w:rPr>
          <w:color w:val="000000"/>
          <w:sz w:val="28"/>
          <w:szCs w:val="28"/>
        </w:rPr>
        <w:t>аудированной</w:t>
      </w:r>
      <w:proofErr w:type="spellEnd"/>
      <w:r w:rsidRPr="00FE7EA2">
        <w:rPr>
          <w:color w:val="000000"/>
          <w:sz w:val="28"/>
          <w:szCs w:val="28"/>
        </w:rPr>
        <w:t xml:space="preserve"> </w:t>
      </w:r>
      <w:r w:rsidR="00BA1ADC" w:rsidRPr="00FE7EA2">
        <w:rPr>
          <w:color w:val="000000"/>
          <w:sz w:val="28"/>
          <w:szCs w:val="28"/>
        </w:rPr>
        <w:t xml:space="preserve">консолидированной </w:t>
      </w:r>
      <w:r w:rsidRPr="00FE7EA2">
        <w:rPr>
          <w:color w:val="000000"/>
          <w:sz w:val="28"/>
          <w:szCs w:val="28"/>
        </w:rPr>
        <w:t>финансовой отчетности;</w:t>
      </w:r>
    </w:p>
    <w:p w14:paraId="531787CA" w14:textId="102B978A" w:rsidR="00657838" w:rsidRPr="00FE7EA2" w:rsidRDefault="00657838" w:rsidP="006F2FDD">
      <w:pPr>
        <w:pStyle w:val="a6"/>
        <w:numPr>
          <w:ilvl w:val="0"/>
          <w:numId w:val="17"/>
        </w:numPr>
        <w:tabs>
          <w:tab w:val="left" w:pos="13"/>
          <w:tab w:val="left" w:pos="1134"/>
        </w:tabs>
        <w:ind w:left="0" w:firstLine="709"/>
        <w:jc w:val="both"/>
        <w:rPr>
          <w:color w:val="000000"/>
          <w:sz w:val="28"/>
          <w:szCs w:val="28"/>
        </w:rPr>
      </w:pPr>
      <w:r w:rsidRPr="00FE7EA2">
        <w:rPr>
          <w:color w:val="000000"/>
          <w:sz w:val="28"/>
          <w:szCs w:val="28"/>
        </w:rPr>
        <w:t xml:space="preserve">аудит годовой консолидированной </w:t>
      </w:r>
      <w:r w:rsidR="007B343D" w:rsidRPr="00FE7EA2">
        <w:rPr>
          <w:color w:val="000000"/>
          <w:sz w:val="28"/>
          <w:szCs w:val="28"/>
        </w:rPr>
        <w:t>и</w:t>
      </w:r>
      <w:r w:rsidRPr="00FE7EA2">
        <w:rPr>
          <w:color w:val="000000"/>
          <w:sz w:val="28"/>
          <w:szCs w:val="28"/>
        </w:rPr>
        <w:t xml:space="preserve"> отдельной финансовой отчетности Заказчик</w:t>
      </w:r>
      <w:r w:rsidR="00291036" w:rsidRPr="00FE7EA2">
        <w:rPr>
          <w:color w:val="000000"/>
          <w:sz w:val="28"/>
          <w:szCs w:val="28"/>
        </w:rPr>
        <w:t>а</w:t>
      </w:r>
      <w:r w:rsidR="004A1E18" w:rsidRPr="00FE7EA2">
        <w:rPr>
          <w:color w:val="000000"/>
          <w:sz w:val="28"/>
          <w:szCs w:val="28"/>
        </w:rPr>
        <w:t xml:space="preserve"> в период с 2025 по 202</w:t>
      </w:r>
      <w:r w:rsidR="00C44EBF">
        <w:rPr>
          <w:color w:val="000000"/>
          <w:sz w:val="28"/>
          <w:szCs w:val="28"/>
        </w:rPr>
        <w:t>8</w:t>
      </w:r>
      <w:r w:rsidRPr="00FE7EA2">
        <w:rPr>
          <w:color w:val="000000"/>
          <w:sz w:val="28"/>
          <w:szCs w:val="28"/>
        </w:rPr>
        <w:t xml:space="preserve"> гг., подготовленной в соответствии с перечнем, формами, утвержденными нормативным актом уполномоченного государственного органа Республики Казахстан в соответствии с Законом Республики Казахстан «О бухгалтерском учете и финансовой отчетности»</w:t>
      </w:r>
      <w:r w:rsidR="0079544B" w:rsidRPr="00FE7EA2">
        <w:rPr>
          <w:color w:val="000000"/>
          <w:sz w:val="28"/>
          <w:szCs w:val="28"/>
        </w:rPr>
        <w:t>.</w:t>
      </w:r>
    </w:p>
    <w:p w14:paraId="5FB6192D" w14:textId="7A6CB687" w:rsidR="001A6BFF" w:rsidRPr="00FE7EA2" w:rsidRDefault="001A6BFF" w:rsidP="00FE7EA2">
      <w:pPr>
        <w:pStyle w:val="a6"/>
        <w:numPr>
          <w:ilvl w:val="0"/>
          <w:numId w:val="17"/>
        </w:numPr>
        <w:tabs>
          <w:tab w:val="left" w:pos="0"/>
          <w:tab w:val="left" w:pos="851"/>
          <w:tab w:val="left" w:pos="1134"/>
        </w:tabs>
        <w:ind w:left="0" w:firstLine="709"/>
        <w:jc w:val="both"/>
        <w:rPr>
          <w:color w:val="000000"/>
          <w:sz w:val="28"/>
          <w:szCs w:val="28"/>
        </w:rPr>
      </w:pPr>
      <w:r w:rsidRPr="00FE7EA2">
        <w:rPr>
          <w:color w:val="000000"/>
          <w:sz w:val="28"/>
          <w:szCs w:val="28"/>
        </w:rPr>
        <w:t xml:space="preserve"> </w:t>
      </w:r>
      <w:r w:rsidR="0090467D" w:rsidRPr="00FE7EA2">
        <w:rPr>
          <w:color w:val="000000"/>
          <w:sz w:val="28"/>
          <w:szCs w:val="28"/>
        </w:rPr>
        <w:t>п</w:t>
      </w:r>
      <w:r w:rsidRPr="00FE7EA2">
        <w:rPr>
          <w:color w:val="000000"/>
          <w:sz w:val="28"/>
          <w:szCs w:val="28"/>
        </w:rPr>
        <w:t>редоставить Заказчик</w:t>
      </w:r>
      <w:r w:rsidR="00425C4E" w:rsidRPr="00FE7EA2">
        <w:rPr>
          <w:color w:val="000000"/>
          <w:sz w:val="28"/>
          <w:szCs w:val="28"/>
        </w:rPr>
        <w:t>у</w:t>
      </w:r>
      <w:r w:rsidRPr="00FE7EA2">
        <w:rPr>
          <w:color w:val="000000"/>
          <w:sz w:val="28"/>
          <w:szCs w:val="28"/>
        </w:rPr>
        <w:t xml:space="preserve"> Письмо</w:t>
      </w:r>
      <w:r w:rsidR="00617C51" w:rsidRPr="00FE7EA2">
        <w:rPr>
          <w:color w:val="000000"/>
          <w:sz w:val="28"/>
          <w:szCs w:val="28"/>
        </w:rPr>
        <w:t xml:space="preserve"> - отчет</w:t>
      </w:r>
      <w:r w:rsidRPr="00FE7EA2">
        <w:rPr>
          <w:color w:val="000000"/>
          <w:sz w:val="28"/>
          <w:szCs w:val="28"/>
        </w:rPr>
        <w:t xml:space="preserve"> руководству – письменное обращение аудиторской организации к Совету Директоров/</w:t>
      </w:r>
      <w:r w:rsidR="001E53B8" w:rsidRPr="00FE7EA2">
        <w:rPr>
          <w:color w:val="000000"/>
          <w:sz w:val="28"/>
          <w:szCs w:val="28"/>
        </w:rPr>
        <w:t>Комитету</w:t>
      </w:r>
      <w:r w:rsidRPr="00FE7EA2">
        <w:rPr>
          <w:color w:val="000000"/>
          <w:sz w:val="28"/>
          <w:szCs w:val="28"/>
        </w:rPr>
        <w:t xml:space="preserve"> по аудиту Совета Директоров и Руководству с информацией о недостатках в учетных записях, системах бухгалтерского учета и внутреннего контроля, которые могут привести к ошибкам в бухгалтерской отчетности, и соответствующими рекомендациями по исправлению выявленных недостатков</w:t>
      </w:r>
      <w:r w:rsidR="00BA1ADC" w:rsidRPr="00FE7EA2">
        <w:rPr>
          <w:color w:val="000000"/>
          <w:sz w:val="28"/>
          <w:szCs w:val="28"/>
        </w:rPr>
        <w:t>, а также о выявленных нарушениях законодательства Республики Казахстан, при использовании бюджетных средств, кредитов, связанных грантов, активов государства, гарантированных государственных займов</w:t>
      </w:r>
      <w:r w:rsidRPr="00FE7EA2">
        <w:rPr>
          <w:color w:val="000000"/>
          <w:sz w:val="28"/>
          <w:szCs w:val="28"/>
        </w:rPr>
        <w:t>. Письмо</w:t>
      </w:r>
      <w:r w:rsidR="00617C51" w:rsidRPr="00FE7EA2">
        <w:rPr>
          <w:color w:val="000000"/>
          <w:sz w:val="28"/>
          <w:szCs w:val="28"/>
        </w:rPr>
        <w:t xml:space="preserve"> - отчет</w:t>
      </w:r>
      <w:r w:rsidRPr="00FE7EA2">
        <w:rPr>
          <w:color w:val="000000"/>
          <w:sz w:val="28"/>
          <w:szCs w:val="28"/>
        </w:rPr>
        <w:t xml:space="preserve"> руководству должно включать заключение аудиторской организации по исполнению Заказчиком рекомендаций, выданных в Письме руководству за предыдущий отчетный период.</w:t>
      </w:r>
      <w:r w:rsidR="00617C51" w:rsidRPr="00FE7EA2">
        <w:rPr>
          <w:color w:val="000000"/>
          <w:sz w:val="28"/>
          <w:szCs w:val="28"/>
        </w:rPr>
        <w:t xml:space="preserve"> </w:t>
      </w:r>
      <w:r w:rsidRPr="00FE7EA2">
        <w:rPr>
          <w:color w:val="000000"/>
          <w:sz w:val="28"/>
          <w:szCs w:val="28"/>
        </w:rPr>
        <w:t xml:space="preserve">Письмо </w:t>
      </w:r>
      <w:r w:rsidR="005673F3" w:rsidRPr="00FE7EA2">
        <w:rPr>
          <w:color w:val="000000"/>
          <w:sz w:val="28"/>
          <w:szCs w:val="28"/>
        </w:rPr>
        <w:t>Р</w:t>
      </w:r>
      <w:r w:rsidRPr="00FE7EA2">
        <w:rPr>
          <w:color w:val="000000"/>
          <w:sz w:val="28"/>
          <w:szCs w:val="28"/>
        </w:rPr>
        <w:t>уковод</w:t>
      </w:r>
      <w:r w:rsidR="005673F3" w:rsidRPr="00FE7EA2">
        <w:rPr>
          <w:color w:val="000000"/>
          <w:sz w:val="28"/>
          <w:szCs w:val="28"/>
        </w:rPr>
        <w:t xml:space="preserve">ству должно быть подготовлено </w:t>
      </w:r>
      <w:r w:rsidRPr="00FE7EA2">
        <w:rPr>
          <w:color w:val="000000"/>
          <w:sz w:val="28"/>
          <w:szCs w:val="28"/>
        </w:rPr>
        <w:t>в сроки, указанные в Приложении 2</w:t>
      </w:r>
      <w:r w:rsidR="00617C51" w:rsidRPr="00FE7EA2">
        <w:rPr>
          <w:color w:val="000000"/>
          <w:sz w:val="28"/>
          <w:szCs w:val="28"/>
        </w:rPr>
        <w:t>.</w:t>
      </w:r>
    </w:p>
    <w:p w14:paraId="67F0C6CF" w14:textId="5E57C1FD" w:rsidR="00183212" w:rsidRPr="00FE7EA2" w:rsidRDefault="00183212" w:rsidP="006F2FDD">
      <w:pPr>
        <w:tabs>
          <w:tab w:val="left" w:pos="851"/>
        </w:tabs>
        <w:ind w:firstLine="709"/>
        <w:jc w:val="both"/>
        <w:rPr>
          <w:color w:val="000000"/>
          <w:sz w:val="28"/>
          <w:szCs w:val="28"/>
        </w:rPr>
      </w:pPr>
      <w:r w:rsidRPr="00FE7EA2">
        <w:rPr>
          <w:b/>
          <w:color w:val="000000"/>
          <w:sz w:val="28"/>
          <w:szCs w:val="28"/>
        </w:rPr>
        <w:t xml:space="preserve">2.2 </w:t>
      </w:r>
      <w:r w:rsidRPr="00FE7EA2">
        <w:rPr>
          <w:color w:val="000000"/>
          <w:sz w:val="28"/>
          <w:szCs w:val="28"/>
        </w:rPr>
        <w:t xml:space="preserve">Оказание сопутствующих услуг, перечисленных ниже, в рамках проведения аудиторской проверки, стоимость которых включена в общую </w:t>
      </w:r>
      <w:r w:rsidRPr="00FE7EA2">
        <w:rPr>
          <w:color w:val="000000"/>
          <w:sz w:val="28"/>
          <w:szCs w:val="28"/>
        </w:rPr>
        <w:lastRenderedPageBreak/>
        <w:t>стоимость услуг с предоставлением соответствующих рекомендаций по ним в письмах руководству Заказчик</w:t>
      </w:r>
      <w:r w:rsidR="005673F3" w:rsidRPr="00FE7EA2">
        <w:rPr>
          <w:color w:val="000000"/>
          <w:sz w:val="28"/>
          <w:szCs w:val="28"/>
        </w:rPr>
        <w:t>а</w:t>
      </w:r>
      <w:r w:rsidRPr="00FE7EA2">
        <w:rPr>
          <w:color w:val="000000"/>
          <w:sz w:val="28"/>
          <w:szCs w:val="28"/>
        </w:rPr>
        <w:t>:</w:t>
      </w:r>
    </w:p>
    <w:p w14:paraId="1B07EFE2" w14:textId="77777777" w:rsidR="00F42421" w:rsidRPr="00FE7EA2" w:rsidRDefault="00F42421" w:rsidP="006F2FDD">
      <w:pPr>
        <w:pStyle w:val="a6"/>
        <w:numPr>
          <w:ilvl w:val="0"/>
          <w:numId w:val="4"/>
        </w:numPr>
        <w:tabs>
          <w:tab w:val="left" w:pos="851"/>
        </w:tabs>
        <w:ind w:left="0" w:firstLine="709"/>
        <w:jc w:val="both"/>
        <w:rPr>
          <w:color w:val="000000"/>
          <w:sz w:val="28"/>
          <w:szCs w:val="28"/>
        </w:rPr>
      </w:pPr>
      <w:r w:rsidRPr="00FE7EA2">
        <w:rPr>
          <w:color w:val="000000"/>
          <w:sz w:val="28"/>
          <w:szCs w:val="28"/>
        </w:rPr>
        <w:t>анализ учетной политики на соответствие применяемых методов и принципов бухгалтерского учета требованиям законодательства Республики Казахстан о бухгалтерском учете и финансовой отчетности, международным стандартам финансовой отчетности;</w:t>
      </w:r>
    </w:p>
    <w:p w14:paraId="1A8A6E2C" w14:textId="77777777" w:rsidR="00F42421" w:rsidRPr="00FE7EA2" w:rsidRDefault="00F42421" w:rsidP="006F2FDD">
      <w:pPr>
        <w:pStyle w:val="a6"/>
        <w:numPr>
          <w:ilvl w:val="0"/>
          <w:numId w:val="4"/>
        </w:numPr>
        <w:tabs>
          <w:tab w:val="left" w:pos="851"/>
        </w:tabs>
        <w:ind w:left="0" w:firstLine="709"/>
        <w:jc w:val="both"/>
        <w:rPr>
          <w:color w:val="000000"/>
          <w:sz w:val="28"/>
          <w:szCs w:val="28"/>
        </w:rPr>
      </w:pPr>
      <w:r w:rsidRPr="00FE7EA2">
        <w:rPr>
          <w:color w:val="000000"/>
          <w:sz w:val="28"/>
          <w:szCs w:val="28"/>
        </w:rPr>
        <w:t>анализ и выражение мнения по методологии и результатам оценки справедливой стоимости приобретения предприятий (в случае, если приобретени</w:t>
      </w:r>
      <w:r w:rsidR="000D0FAF" w:rsidRPr="00FE7EA2">
        <w:rPr>
          <w:color w:val="000000"/>
          <w:sz w:val="28"/>
          <w:szCs w:val="28"/>
        </w:rPr>
        <w:t>е</w:t>
      </w:r>
      <w:r w:rsidRPr="00FE7EA2">
        <w:rPr>
          <w:color w:val="000000"/>
          <w:sz w:val="28"/>
          <w:szCs w:val="28"/>
        </w:rPr>
        <w:t xml:space="preserve"> имел</w:t>
      </w:r>
      <w:r w:rsidR="000D0FAF" w:rsidRPr="00FE7EA2">
        <w:rPr>
          <w:color w:val="000000"/>
          <w:sz w:val="28"/>
          <w:szCs w:val="28"/>
        </w:rPr>
        <w:t>о</w:t>
      </w:r>
      <w:r w:rsidRPr="00FE7EA2">
        <w:rPr>
          <w:color w:val="000000"/>
          <w:sz w:val="28"/>
          <w:szCs w:val="28"/>
        </w:rPr>
        <w:t xml:space="preserve"> место), оценки и переоценки активов и обязательств, методов и процедур проведения инвентаризации активов и обязательств, включая сверку дебиторской и кредиторской задолженности с поставщиками товаров, работ и услуг;</w:t>
      </w:r>
    </w:p>
    <w:p w14:paraId="4BB142E2" w14:textId="16206A3B" w:rsidR="00F42421" w:rsidRPr="00FE7EA2" w:rsidRDefault="00F42421" w:rsidP="006F2FDD">
      <w:pPr>
        <w:pStyle w:val="a6"/>
        <w:numPr>
          <w:ilvl w:val="0"/>
          <w:numId w:val="4"/>
        </w:numPr>
        <w:tabs>
          <w:tab w:val="left" w:pos="851"/>
        </w:tabs>
        <w:ind w:left="0" w:firstLine="709"/>
        <w:jc w:val="both"/>
        <w:rPr>
          <w:color w:val="000000"/>
          <w:sz w:val="28"/>
          <w:szCs w:val="28"/>
        </w:rPr>
      </w:pPr>
      <w:r w:rsidRPr="00FE7EA2">
        <w:rPr>
          <w:color w:val="000000"/>
          <w:sz w:val="28"/>
          <w:szCs w:val="28"/>
        </w:rPr>
        <w:t>присутствие (по согласованию с Заказчик</w:t>
      </w:r>
      <w:r w:rsidR="00425C4E" w:rsidRPr="00FE7EA2">
        <w:rPr>
          <w:color w:val="000000"/>
          <w:sz w:val="28"/>
          <w:szCs w:val="28"/>
        </w:rPr>
        <w:t>ом</w:t>
      </w:r>
      <w:r w:rsidRPr="00FE7EA2">
        <w:rPr>
          <w:color w:val="000000"/>
          <w:sz w:val="28"/>
          <w:szCs w:val="28"/>
        </w:rPr>
        <w:t>) при проведении Заказчик</w:t>
      </w:r>
      <w:r w:rsidR="00425C4E" w:rsidRPr="00FE7EA2">
        <w:rPr>
          <w:color w:val="000000"/>
          <w:sz w:val="28"/>
          <w:szCs w:val="28"/>
        </w:rPr>
        <w:t>ом</w:t>
      </w:r>
      <w:r w:rsidRPr="00FE7EA2">
        <w:rPr>
          <w:color w:val="000000"/>
          <w:sz w:val="28"/>
          <w:szCs w:val="28"/>
        </w:rPr>
        <w:t xml:space="preserve"> ежегодной инвентаризации товарно-материальных запасов, основных средств и нематериальных активов, для подтверждения их достоверного отражения в финансовой </w:t>
      </w:r>
      <w:r w:rsidR="00F17F60" w:rsidRPr="00FE7EA2">
        <w:rPr>
          <w:color w:val="000000"/>
          <w:sz w:val="28"/>
          <w:szCs w:val="28"/>
        </w:rPr>
        <w:t>отчётности</w:t>
      </w:r>
      <w:r w:rsidRPr="00FE7EA2">
        <w:rPr>
          <w:color w:val="000000"/>
          <w:sz w:val="28"/>
          <w:szCs w:val="28"/>
        </w:rPr>
        <w:t xml:space="preserve"> за</w:t>
      </w:r>
      <w:r w:rsidR="00C0562A" w:rsidRPr="00FE7EA2">
        <w:rPr>
          <w:color w:val="000000"/>
          <w:sz w:val="28"/>
          <w:szCs w:val="28"/>
          <w:lang w:val="kk-KZ"/>
        </w:rPr>
        <w:t xml:space="preserve"> </w:t>
      </w:r>
      <w:r w:rsidR="00004D3B" w:rsidRPr="00FE7EA2">
        <w:rPr>
          <w:color w:val="000000"/>
          <w:sz w:val="28"/>
          <w:szCs w:val="28"/>
          <w:lang w:val="kk-KZ"/>
        </w:rPr>
        <w:t>годы,</w:t>
      </w:r>
      <w:r w:rsidR="00C0562A" w:rsidRPr="00FE7EA2">
        <w:rPr>
          <w:color w:val="000000"/>
          <w:sz w:val="28"/>
          <w:szCs w:val="28"/>
          <w:lang w:val="kk-KZ"/>
        </w:rPr>
        <w:t xml:space="preserve"> заканчивающиеся</w:t>
      </w:r>
      <w:r w:rsidR="00F17F60" w:rsidRPr="00FE7EA2">
        <w:rPr>
          <w:color w:val="000000"/>
          <w:sz w:val="28"/>
          <w:szCs w:val="28"/>
          <w:lang w:val="kk-KZ"/>
        </w:rPr>
        <w:t xml:space="preserve"> 31 декабря</w:t>
      </w:r>
      <w:r w:rsidRPr="00FE7EA2">
        <w:rPr>
          <w:color w:val="000000"/>
          <w:sz w:val="28"/>
          <w:szCs w:val="28"/>
        </w:rPr>
        <w:t xml:space="preserve"> </w:t>
      </w:r>
      <w:r w:rsidR="002A2B61" w:rsidRPr="00FE7EA2">
        <w:rPr>
          <w:bCs/>
          <w:sz w:val="28"/>
          <w:szCs w:val="28"/>
        </w:rPr>
        <w:t>с 20</w:t>
      </w:r>
      <w:r w:rsidR="005B2408" w:rsidRPr="00FE7EA2">
        <w:rPr>
          <w:bCs/>
          <w:sz w:val="28"/>
          <w:szCs w:val="28"/>
        </w:rPr>
        <w:t>2</w:t>
      </w:r>
      <w:r w:rsidR="000478AA" w:rsidRPr="00FE7EA2">
        <w:rPr>
          <w:bCs/>
          <w:sz w:val="28"/>
          <w:szCs w:val="28"/>
        </w:rPr>
        <w:t>5</w:t>
      </w:r>
      <w:r w:rsidR="002A2B61" w:rsidRPr="00FE7EA2">
        <w:rPr>
          <w:bCs/>
          <w:sz w:val="28"/>
          <w:szCs w:val="28"/>
        </w:rPr>
        <w:t xml:space="preserve"> по 20</w:t>
      </w:r>
      <w:r w:rsidR="00CA3970" w:rsidRPr="00FE7EA2">
        <w:rPr>
          <w:bCs/>
          <w:sz w:val="28"/>
          <w:szCs w:val="28"/>
        </w:rPr>
        <w:t>2</w:t>
      </w:r>
      <w:r w:rsidR="00C44EBF">
        <w:rPr>
          <w:bCs/>
          <w:sz w:val="28"/>
          <w:szCs w:val="28"/>
        </w:rPr>
        <w:t>8</w:t>
      </w:r>
      <w:r w:rsidR="00581707" w:rsidRPr="00FE7EA2">
        <w:rPr>
          <w:bCs/>
          <w:sz w:val="28"/>
          <w:szCs w:val="28"/>
        </w:rPr>
        <w:t xml:space="preserve"> </w:t>
      </w:r>
      <w:r w:rsidR="002A2B61" w:rsidRPr="00FE7EA2">
        <w:rPr>
          <w:bCs/>
          <w:sz w:val="28"/>
          <w:szCs w:val="28"/>
        </w:rPr>
        <w:t>гг.</w:t>
      </w:r>
      <w:r w:rsidR="000D0FAF" w:rsidRPr="00FE7EA2">
        <w:rPr>
          <w:color w:val="000000"/>
          <w:sz w:val="28"/>
          <w:szCs w:val="28"/>
        </w:rPr>
        <w:t>;</w:t>
      </w:r>
    </w:p>
    <w:p w14:paraId="6A5FBB14" w14:textId="03EC3EDE" w:rsidR="00F42421" w:rsidRPr="00FE7EA2" w:rsidRDefault="00F42421" w:rsidP="006F2FDD">
      <w:pPr>
        <w:pStyle w:val="a6"/>
        <w:numPr>
          <w:ilvl w:val="0"/>
          <w:numId w:val="4"/>
        </w:numPr>
        <w:tabs>
          <w:tab w:val="left" w:pos="851"/>
        </w:tabs>
        <w:ind w:left="0" w:firstLine="709"/>
        <w:jc w:val="both"/>
        <w:rPr>
          <w:color w:val="000000"/>
          <w:sz w:val="28"/>
          <w:szCs w:val="28"/>
        </w:rPr>
      </w:pPr>
      <w:r w:rsidRPr="00FE7EA2">
        <w:rPr>
          <w:color w:val="000000"/>
          <w:sz w:val="28"/>
          <w:szCs w:val="28"/>
        </w:rPr>
        <w:t xml:space="preserve"> представление предложений по усовершенствованию раскрытий</w:t>
      </w:r>
      <w:r w:rsidR="00037008" w:rsidRPr="00FE7EA2">
        <w:rPr>
          <w:color w:val="000000"/>
          <w:sz w:val="28"/>
          <w:szCs w:val="28"/>
        </w:rPr>
        <w:t xml:space="preserve"> </w:t>
      </w:r>
      <w:r w:rsidRPr="00FE7EA2">
        <w:rPr>
          <w:color w:val="000000"/>
          <w:sz w:val="28"/>
          <w:szCs w:val="28"/>
        </w:rPr>
        <w:t>в примечаниях к финансовой отчетности;</w:t>
      </w:r>
    </w:p>
    <w:p w14:paraId="7598EC71" w14:textId="77777777" w:rsidR="00F42421" w:rsidRPr="00FE7EA2" w:rsidRDefault="00F42421" w:rsidP="006F2FDD">
      <w:pPr>
        <w:pStyle w:val="a6"/>
        <w:numPr>
          <w:ilvl w:val="0"/>
          <w:numId w:val="4"/>
        </w:numPr>
        <w:tabs>
          <w:tab w:val="left" w:pos="851"/>
        </w:tabs>
        <w:ind w:left="0" w:firstLine="709"/>
        <w:jc w:val="both"/>
        <w:rPr>
          <w:color w:val="000000"/>
          <w:sz w:val="28"/>
          <w:szCs w:val="28"/>
        </w:rPr>
      </w:pPr>
      <w:r w:rsidRPr="00FE7EA2">
        <w:rPr>
          <w:color w:val="000000"/>
          <w:sz w:val="28"/>
          <w:szCs w:val="28"/>
        </w:rPr>
        <w:t>проведение консультаций по бухгалтерскому и налоговому учету в ходе аудита без предоставления отчетов по консультациям;</w:t>
      </w:r>
    </w:p>
    <w:p w14:paraId="06B3A6C3" w14:textId="09D50E3A" w:rsidR="00F42421" w:rsidRPr="00FE7EA2" w:rsidRDefault="00F42421" w:rsidP="006F2FDD">
      <w:pPr>
        <w:pStyle w:val="a6"/>
        <w:numPr>
          <w:ilvl w:val="0"/>
          <w:numId w:val="4"/>
        </w:numPr>
        <w:tabs>
          <w:tab w:val="left" w:pos="851"/>
        </w:tabs>
        <w:ind w:left="0" w:firstLine="709"/>
        <w:jc w:val="both"/>
        <w:rPr>
          <w:color w:val="000000"/>
          <w:sz w:val="28"/>
          <w:szCs w:val="28"/>
        </w:rPr>
      </w:pPr>
      <w:r w:rsidRPr="00FE7EA2">
        <w:rPr>
          <w:color w:val="000000"/>
          <w:sz w:val="28"/>
          <w:szCs w:val="28"/>
        </w:rPr>
        <w:t>проведение налогового обзора за</w:t>
      </w:r>
      <w:r w:rsidR="00C0562A" w:rsidRPr="00FE7EA2">
        <w:rPr>
          <w:color w:val="000000"/>
          <w:sz w:val="28"/>
          <w:szCs w:val="28"/>
          <w:lang w:val="kk-KZ"/>
        </w:rPr>
        <w:t xml:space="preserve"> </w:t>
      </w:r>
      <w:r w:rsidR="00AF7BDE" w:rsidRPr="00FE7EA2">
        <w:rPr>
          <w:color w:val="000000"/>
          <w:sz w:val="28"/>
          <w:szCs w:val="28"/>
          <w:lang w:val="kk-KZ"/>
        </w:rPr>
        <w:t>годы,</w:t>
      </w:r>
      <w:r w:rsidR="00C0562A" w:rsidRPr="00FE7EA2">
        <w:rPr>
          <w:color w:val="000000"/>
          <w:sz w:val="28"/>
          <w:szCs w:val="28"/>
          <w:lang w:val="kk-KZ"/>
        </w:rPr>
        <w:t xml:space="preserve"> заканчивающиеся</w:t>
      </w:r>
      <w:r w:rsidR="00F17F60" w:rsidRPr="00FE7EA2">
        <w:rPr>
          <w:color w:val="000000"/>
          <w:sz w:val="28"/>
          <w:szCs w:val="28"/>
          <w:lang w:val="kk-KZ"/>
        </w:rPr>
        <w:t xml:space="preserve"> 31 декабря</w:t>
      </w:r>
      <w:r w:rsidRPr="00FE7EA2">
        <w:rPr>
          <w:color w:val="000000"/>
          <w:sz w:val="28"/>
          <w:szCs w:val="28"/>
        </w:rPr>
        <w:t xml:space="preserve"> </w:t>
      </w:r>
      <w:r w:rsidR="002A2B61" w:rsidRPr="00FE7EA2">
        <w:rPr>
          <w:bCs/>
          <w:sz w:val="28"/>
          <w:szCs w:val="28"/>
        </w:rPr>
        <w:t>с 20</w:t>
      </w:r>
      <w:r w:rsidR="005B2408" w:rsidRPr="00FE7EA2">
        <w:rPr>
          <w:bCs/>
          <w:sz w:val="28"/>
          <w:szCs w:val="28"/>
        </w:rPr>
        <w:t>2</w:t>
      </w:r>
      <w:r w:rsidR="004A1E18" w:rsidRPr="00FE7EA2">
        <w:rPr>
          <w:bCs/>
          <w:sz w:val="28"/>
          <w:szCs w:val="28"/>
        </w:rPr>
        <w:t>5</w:t>
      </w:r>
      <w:r w:rsidR="002A2B61" w:rsidRPr="00FE7EA2">
        <w:rPr>
          <w:bCs/>
          <w:sz w:val="28"/>
          <w:szCs w:val="28"/>
        </w:rPr>
        <w:t xml:space="preserve"> по 20</w:t>
      </w:r>
      <w:r w:rsidR="00CA3970" w:rsidRPr="00FE7EA2">
        <w:rPr>
          <w:bCs/>
          <w:sz w:val="28"/>
          <w:szCs w:val="28"/>
        </w:rPr>
        <w:t>2</w:t>
      </w:r>
      <w:r w:rsidR="00C44EBF">
        <w:rPr>
          <w:bCs/>
          <w:sz w:val="28"/>
          <w:szCs w:val="28"/>
        </w:rPr>
        <w:t>8</w:t>
      </w:r>
      <w:r w:rsidR="00581707" w:rsidRPr="00FE7EA2">
        <w:rPr>
          <w:bCs/>
          <w:sz w:val="28"/>
          <w:szCs w:val="28"/>
        </w:rPr>
        <w:t xml:space="preserve"> </w:t>
      </w:r>
      <w:r w:rsidR="002A2B61" w:rsidRPr="00FE7EA2">
        <w:rPr>
          <w:bCs/>
          <w:sz w:val="28"/>
          <w:szCs w:val="28"/>
        </w:rPr>
        <w:t>гг.</w:t>
      </w:r>
      <w:r w:rsidRPr="00FE7EA2">
        <w:rPr>
          <w:color w:val="000000"/>
          <w:sz w:val="28"/>
          <w:szCs w:val="28"/>
        </w:rPr>
        <w:t xml:space="preserve"> (без предоставления налогового </w:t>
      </w:r>
      <w:r w:rsidR="000F253C" w:rsidRPr="00FE7EA2">
        <w:rPr>
          <w:color w:val="000000"/>
          <w:sz w:val="28"/>
          <w:szCs w:val="28"/>
        </w:rPr>
        <w:t>отчёта</w:t>
      </w:r>
      <w:r w:rsidRPr="00FE7EA2">
        <w:rPr>
          <w:color w:val="000000"/>
          <w:sz w:val="28"/>
          <w:szCs w:val="28"/>
        </w:rPr>
        <w:t>). Проведение налогового обзора должно затрагивать бухгалтерские и налоговые процедуры, при этом, основной упор должен акцентироваться на тех вопросах, по которым возможность появления налоговых рисков наиболее существенна;</w:t>
      </w:r>
    </w:p>
    <w:p w14:paraId="3511361F" w14:textId="77777777" w:rsidR="00F42421" w:rsidRPr="00FE7EA2" w:rsidRDefault="00F42421" w:rsidP="006F2FDD">
      <w:pPr>
        <w:pStyle w:val="a6"/>
        <w:numPr>
          <w:ilvl w:val="0"/>
          <w:numId w:val="4"/>
        </w:numPr>
        <w:tabs>
          <w:tab w:val="left" w:pos="851"/>
        </w:tabs>
        <w:ind w:left="0" w:firstLine="709"/>
        <w:jc w:val="both"/>
        <w:rPr>
          <w:color w:val="000000"/>
          <w:sz w:val="28"/>
          <w:szCs w:val="28"/>
        </w:rPr>
      </w:pPr>
      <w:r w:rsidRPr="00FE7EA2">
        <w:rPr>
          <w:color w:val="000000"/>
          <w:sz w:val="28"/>
          <w:szCs w:val="28"/>
        </w:rPr>
        <w:t>оценка состояния программно-технического оснащения и надежности</w:t>
      </w:r>
      <w:r w:rsidRPr="00FE7EA2">
        <w:rPr>
          <w:color w:val="000000"/>
          <w:sz w:val="28"/>
          <w:szCs w:val="28"/>
        </w:rPr>
        <w:br/>
        <w:t>автоматизированных систем обработки информации, связанных с ведением бухгалтерского учета и составления финансовой отчетности;</w:t>
      </w:r>
    </w:p>
    <w:p w14:paraId="70560E56" w14:textId="3DD54ADF" w:rsidR="00F42421" w:rsidRPr="00FE7EA2" w:rsidRDefault="00F42421" w:rsidP="006F2FDD">
      <w:pPr>
        <w:pStyle w:val="a6"/>
        <w:numPr>
          <w:ilvl w:val="0"/>
          <w:numId w:val="4"/>
        </w:numPr>
        <w:tabs>
          <w:tab w:val="left" w:pos="851"/>
        </w:tabs>
        <w:ind w:left="0" w:firstLine="709"/>
        <w:jc w:val="both"/>
        <w:rPr>
          <w:color w:val="000000"/>
          <w:sz w:val="28"/>
          <w:szCs w:val="28"/>
        </w:rPr>
      </w:pPr>
      <w:r w:rsidRPr="00FE7EA2">
        <w:rPr>
          <w:color w:val="000000"/>
          <w:sz w:val="28"/>
          <w:szCs w:val="28"/>
        </w:rPr>
        <w:t>оценка адекватности системы внутреннего контроля и управления</w:t>
      </w:r>
      <w:r w:rsidRPr="00FE7EA2">
        <w:rPr>
          <w:color w:val="000000"/>
          <w:sz w:val="28"/>
          <w:szCs w:val="28"/>
        </w:rPr>
        <w:br/>
        <w:t>рисками Заказчик</w:t>
      </w:r>
      <w:r w:rsidR="005673F3" w:rsidRPr="00FE7EA2">
        <w:rPr>
          <w:color w:val="000000"/>
          <w:sz w:val="28"/>
          <w:szCs w:val="28"/>
        </w:rPr>
        <w:t>а</w:t>
      </w:r>
      <w:r w:rsidRPr="00FE7EA2">
        <w:rPr>
          <w:color w:val="000000"/>
          <w:sz w:val="28"/>
          <w:szCs w:val="28"/>
        </w:rPr>
        <w:t xml:space="preserve"> по вопросам, связанным с ведением бухгалтерского</w:t>
      </w:r>
      <w:r w:rsidRPr="00FE7EA2">
        <w:rPr>
          <w:color w:val="000000"/>
          <w:sz w:val="28"/>
          <w:szCs w:val="28"/>
        </w:rPr>
        <w:br/>
        <w:t>учета и составлением финансовой отчетности;</w:t>
      </w:r>
    </w:p>
    <w:p w14:paraId="3070F998" w14:textId="77777777" w:rsidR="00F42421" w:rsidRPr="00FE7EA2" w:rsidRDefault="00F42421" w:rsidP="006F2FDD">
      <w:pPr>
        <w:pStyle w:val="a6"/>
        <w:numPr>
          <w:ilvl w:val="0"/>
          <w:numId w:val="4"/>
        </w:numPr>
        <w:tabs>
          <w:tab w:val="left" w:pos="851"/>
        </w:tabs>
        <w:ind w:left="0" w:firstLine="709"/>
        <w:jc w:val="both"/>
        <w:rPr>
          <w:color w:val="000000"/>
          <w:sz w:val="28"/>
          <w:szCs w:val="28"/>
        </w:rPr>
      </w:pPr>
      <w:r w:rsidRPr="00FE7EA2">
        <w:rPr>
          <w:color w:val="000000"/>
          <w:sz w:val="28"/>
          <w:szCs w:val="28"/>
        </w:rPr>
        <w:t>анализ организации контроля за деятельностью филиалов и дочерних организаций Заказчика по вопросам, связанным с ведением бухгалтерского учета и составлением финансовой отчетности;</w:t>
      </w:r>
    </w:p>
    <w:p w14:paraId="79241BE6" w14:textId="0071A94B" w:rsidR="00183212" w:rsidRPr="00FE7EA2" w:rsidRDefault="001F683E" w:rsidP="006F2FDD">
      <w:pPr>
        <w:pStyle w:val="a6"/>
        <w:numPr>
          <w:ilvl w:val="0"/>
          <w:numId w:val="4"/>
        </w:numPr>
        <w:tabs>
          <w:tab w:val="left" w:pos="851"/>
        </w:tabs>
        <w:ind w:left="0" w:firstLine="709"/>
        <w:jc w:val="both"/>
        <w:rPr>
          <w:color w:val="000000"/>
          <w:sz w:val="28"/>
          <w:szCs w:val="28"/>
        </w:rPr>
      </w:pPr>
      <w:r w:rsidRPr="00FE7EA2">
        <w:rPr>
          <w:color w:val="000000"/>
          <w:sz w:val="28"/>
          <w:szCs w:val="28"/>
        </w:rPr>
        <w:t>выявление</w:t>
      </w:r>
      <w:r w:rsidR="00183212" w:rsidRPr="00FE7EA2">
        <w:rPr>
          <w:color w:val="000000"/>
          <w:sz w:val="28"/>
          <w:szCs w:val="28"/>
        </w:rPr>
        <w:t xml:space="preserve"> ошибок при ведении бухгалтерского учета и составлении финансовой отчетности (мошенничество);</w:t>
      </w:r>
    </w:p>
    <w:p w14:paraId="23785FC4" w14:textId="3F8B536D" w:rsidR="009A0E73" w:rsidRPr="00FE7EA2" w:rsidRDefault="009A0E73" w:rsidP="006F2FDD">
      <w:pPr>
        <w:pStyle w:val="a6"/>
        <w:numPr>
          <w:ilvl w:val="0"/>
          <w:numId w:val="4"/>
        </w:numPr>
        <w:tabs>
          <w:tab w:val="left" w:pos="851"/>
        </w:tabs>
        <w:ind w:left="0" w:firstLine="709"/>
        <w:jc w:val="both"/>
        <w:rPr>
          <w:color w:val="000000"/>
          <w:sz w:val="28"/>
          <w:szCs w:val="28"/>
        </w:rPr>
      </w:pPr>
      <w:r w:rsidRPr="00FE7EA2">
        <w:rPr>
          <w:snapToGrid w:val="0"/>
          <w:sz w:val="28"/>
          <w:szCs w:val="28"/>
        </w:rPr>
        <w:t xml:space="preserve">анализ систем взаимодействия сотрудников группы </w:t>
      </w:r>
      <w:r w:rsidRPr="00FE7EA2">
        <w:rPr>
          <w:snapToGrid w:val="0"/>
          <w:sz w:val="28"/>
          <w:szCs w:val="28"/>
        </w:rPr>
        <w:br/>
        <w:t>АО «Кедентранссервис», задействованных в формировании финансовой отчетности;</w:t>
      </w:r>
    </w:p>
    <w:p w14:paraId="48BAD1C9" w14:textId="73AFA63B" w:rsidR="00F42421" w:rsidRPr="00FE7EA2" w:rsidRDefault="002252F1" w:rsidP="006F2FDD">
      <w:pPr>
        <w:pStyle w:val="a6"/>
        <w:numPr>
          <w:ilvl w:val="0"/>
          <w:numId w:val="4"/>
        </w:numPr>
        <w:tabs>
          <w:tab w:val="left" w:pos="851"/>
        </w:tabs>
        <w:ind w:left="0" w:firstLine="709"/>
        <w:jc w:val="both"/>
        <w:rPr>
          <w:color w:val="000000"/>
          <w:sz w:val="28"/>
          <w:szCs w:val="28"/>
        </w:rPr>
      </w:pPr>
      <w:r w:rsidRPr="00FE7EA2">
        <w:rPr>
          <w:color w:val="000000"/>
          <w:sz w:val="28"/>
          <w:szCs w:val="28"/>
        </w:rPr>
        <w:t xml:space="preserve">ежегодная </w:t>
      </w:r>
      <w:r w:rsidR="00F42421" w:rsidRPr="00FE7EA2">
        <w:rPr>
          <w:color w:val="000000"/>
          <w:sz w:val="28"/>
          <w:szCs w:val="28"/>
        </w:rPr>
        <w:t xml:space="preserve">презентация результатов аудита </w:t>
      </w:r>
      <w:r w:rsidRPr="00FE7EA2">
        <w:rPr>
          <w:color w:val="000000"/>
          <w:sz w:val="28"/>
          <w:szCs w:val="28"/>
        </w:rPr>
        <w:t>каждого финанс</w:t>
      </w:r>
      <w:r w:rsidR="00B81404" w:rsidRPr="00FE7EA2">
        <w:rPr>
          <w:color w:val="000000"/>
          <w:sz w:val="28"/>
          <w:szCs w:val="28"/>
        </w:rPr>
        <w:t>ового года Заказчик</w:t>
      </w:r>
      <w:r w:rsidR="005673F3" w:rsidRPr="00FE7EA2">
        <w:rPr>
          <w:color w:val="000000"/>
          <w:sz w:val="28"/>
          <w:szCs w:val="28"/>
        </w:rPr>
        <w:t>а</w:t>
      </w:r>
      <w:r w:rsidR="00B81404" w:rsidRPr="00FE7EA2">
        <w:rPr>
          <w:color w:val="000000"/>
          <w:sz w:val="28"/>
          <w:szCs w:val="28"/>
        </w:rPr>
        <w:t xml:space="preserve"> </w:t>
      </w:r>
      <w:r w:rsidR="002A2B61" w:rsidRPr="00FE7EA2">
        <w:rPr>
          <w:bCs/>
          <w:sz w:val="28"/>
          <w:szCs w:val="28"/>
        </w:rPr>
        <w:t>с 20</w:t>
      </w:r>
      <w:r w:rsidR="005B2408" w:rsidRPr="00FE7EA2">
        <w:rPr>
          <w:bCs/>
          <w:sz w:val="28"/>
          <w:szCs w:val="28"/>
        </w:rPr>
        <w:t>2</w:t>
      </w:r>
      <w:r w:rsidR="004A1E18" w:rsidRPr="00FE7EA2">
        <w:rPr>
          <w:bCs/>
          <w:sz w:val="28"/>
          <w:szCs w:val="28"/>
        </w:rPr>
        <w:t>5</w:t>
      </w:r>
      <w:r w:rsidR="002A2B61" w:rsidRPr="00FE7EA2">
        <w:rPr>
          <w:bCs/>
          <w:sz w:val="28"/>
          <w:szCs w:val="28"/>
        </w:rPr>
        <w:t xml:space="preserve"> по 20</w:t>
      </w:r>
      <w:r w:rsidR="00CA3970" w:rsidRPr="00FE7EA2">
        <w:rPr>
          <w:bCs/>
          <w:sz w:val="28"/>
          <w:szCs w:val="28"/>
        </w:rPr>
        <w:t>2</w:t>
      </w:r>
      <w:r w:rsidR="00C44EBF">
        <w:rPr>
          <w:bCs/>
          <w:sz w:val="28"/>
          <w:szCs w:val="28"/>
        </w:rPr>
        <w:t>8</w:t>
      </w:r>
      <w:r w:rsidR="005B2408" w:rsidRPr="00FE7EA2">
        <w:rPr>
          <w:bCs/>
          <w:sz w:val="28"/>
          <w:szCs w:val="28"/>
        </w:rPr>
        <w:t xml:space="preserve"> </w:t>
      </w:r>
      <w:r w:rsidR="002A2B61" w:rsidRPr="00FE7EA2">
        <w:rPr>
          <w:bCs/>
          <w:sz w:val="28"/>
          <w:szCs w:val="28"/>
        </w:rPr>
        <w:t>гг.</w:t>
      </w:r>
      <w:r w:rsidR="00102E1E" w:rsidRPr="00FE7EA2">
        <w:rPr>
          <w:color w:val="000000"/>
          <w:sz w:val="28"/>
          <w:szCs w:val="28"/>
        </w:rPr>
        <w:t xml:space="preserve"> </w:t>
      </w:r>
      <w:r w:rsidRPr="00FE7EA2">
        <w:rPr>
          <w:color w:val="000000"/>
          <w:sz w:val="28"/>
          <w:szCs w:val="28"/>
        </w:rPr>
        <w:t>для членов Совета директоров/</w:t>
      </w:r>
      <w:r w:rsidR="009A0E73" w:rsidRPr="00FE7EA2">
        <w:rPr>
          <w:color w:val="000000"/>
          <w:sz w:val="28"/>
          <w:szCs w:val="28"/>
        </w:rPr>
        <w:t>Комитета</w:t>
      </w:r>
      <w:r w:rsidR="00902343" w:rsidRPr="00FE7EA2">
        <w:rPr>
          <w:color w:val="000000"/>
          <w:sz w:val="28"/>
          <w:szCs w:val="28"/>
        </w:rPr>
        <w:t xml:space="preserve"> по аудиту и</w:t>
      </w:r>
      <w:r w:rsidRPr="00FE7EA2">
        <w:rPr>
          <w:color w:val="000000"/>
          <w:sz w:val="28"/>
          <w:szCs w:val="28"/>
        </w:rPr>
        <w:t xml:space="preserve"> руководств</w:t>
      </w:r>
      <w:r w:rsidR="001A6BFF" w:rsidRPr="00FE7EA2">
        <w:rPr>
          <w:color w:val="000000"/>
          <w:sz w:val="28"/>
          <w:szCs w:val="28"/>
        </w:rPr>
        <w:t>у</w:t>
      </w:r>
      <w:r w:rsidRPr="00FE7EA2">
        <w:rPr>
          <w:color w:val="000000"/>
          <w:sz w:val="28"/>
          <w:szCs w:val="28"/>
        </w:rPr>
        <w:t xml:space="preserve"> </w:t>
      </w:r>
      <w:r w:rsidR="00F42421" w:rsidRPr="00FE7EA2">
        <w:rPr>
          <w:color w:val="000000"/>
          <w:sz w:val="28"/>
          <w:szCs w:val="28"/>
        </w:rPr>
        <w:t>Заказчик</w:t>
      </w:r>
      <w:r w:rsidR="005673F3" w:rsidRPr="00FE7EA2">
        <w:rPr>
          <w:color w:val="000000"/>
          <w:sz w:val="28"/>
          <w:szCs w:val="28"/>
        </w:rPr>
        <w:t>а</w:t>
      </w:r>
      <w:r w:rsidRPr="00FE7EA2">
        <w:rPr>
          <w:color w:val="000000"/>
          <w:sz w:val="28"/>
          <w:szCs w:val="28"/>
        </w:rPr>
        <w:t xml:space="preserve"> по требованию любого из указанных органов</w:t>
      </w:r>
      <w:r w:rsidR="00F42421" w:rsidRPr="00FE7EA2">
        <w:rPr>
          <w:color w:val="000000"/>
          <w:sz w:val="28"/>
          <w:szCs w:val="28"/>
        </w:rPr>
        <w:t>;</w:t>
      </w:r>
    </w:p>
    <w:p w14:paraId="420ED8AC" w14:textId="77777777" w:rsidR="00F42421" w:rsidRPr="00FE7EA2" w:rsidRDefault="00F42421" w:rsidP="006F2FDD">
      <w:pPr>
        <w:pStyle w:val="a6"/>
        <w:numPr>
          <w:ilvl w:val="0"/>
          <w:numId w:val="4"/>
        </w:numPr>
        <w:tabs>
          <w:tab w:val="left" w:pos="851"/>
        </w:tabs>
        <w:ind w:left="0" w:firstLine="709"/>
        <w:jc w:val="both"/>
        <w:rPr>
          <w:color w:val="000000"/>
          <w:sz w:val="28"/>
          <w:szCs w:val="28"/>
        </w:rPr>
      </w:pPr>
      <w:r w:rsidRPr="00FE7EA2">
        <w:rPr>
          <w:color w:val="000000"/>
          <w:sz w:val="28"/>
          <w:szCs w:val="28"/>
        </w:rPr>
        <w:lastRenderedPageBreak/>
        <w:t>предоставление информации о выявленных в ходе аудита нарушениях законодательства Республики Казахстан при использовании бюджетных средств, кредитов, грантов, активов государства, гарантированных государством займов, о таких нарушениях в соответствии с пп.6) п.2 ст.21 Закона Республики Казахстан от 20 ноября 1998 года № 304-I «Об аудиторской деятельности»;</w:t>
      </w:r>
    </w:p>
    <w:p w14:paraId="4E9B115B" w14:textId="3BA67055" w:rsidR="002F6F20" w:rsidRPr="00FE7EA2" w:rsidRDefault="002F6F20" w:rsidP="006F2FDD">
      <w:pPr>
        <w:pStyle w:val="a6"/>
        <w:numPr>
          <w:ilvl w:val="0"/>
          <w:numId w:val="4"/>
        </w:numPr>
        <w:tabs>
          <w:tab w:val="left" w:pos="851"/>
        </w:tabs>
        <w:ind w:left="0" w:firstLine="709"/>
        <w:jc w:val="both"/>
        <w:rPr>
          <w:color w:val="000000"/>
          <w:sz w:val="28"/>
          <w:szCs w:val="28"/>
        </w:rPr>
      </w:pPr>
      <w:r w:rsidRPr="00FE7EA2">
        <w:rPr>
          <w:color w:val="000000"/>
          <w:sz w:val="28"/>
          <w:szCs w:val="28"/>
        </w:rPr>
        <w:t>оценка соответствия деятельности Заказчик</w:t>
      </w:r>
      <w:r w:rsidR="005673F3" w:rsidRPr="00FE7EA2">
        <w:rPr>
          <w:color w:val="000000"/>
          <w:sz w:val="28"/>
          <w:szCs w:val="28"/>
        </w:rPr>
        <w:t>а</w:t>
      </w:r>
      <w:r w:rsidRPr="00FE7EA2">
        <w:rPr>
          <w:color w:val="000000"/>
          <w:sz w:val="28"/>
          <w:szCs w:val="28"/>
        </w:rPr>
        <w:t xml:space="preserve"> требованиям законодательства Республики Казахстан в области бухгалтерского учёта и финансовой отчетности;</w:t>
      </w:r>
    </w:p>
    <w:p w14:paraId="2DF5A5DA" w14:textId="37A344DE" w:rsidR="00F42421" w:rsidRPr="00FE7EA2" w:rsidRDefault="00F42421" w:rsidP="006F2FDD">
      <w:pPr>
        <w:pStyle w:val="a6"/>
        <w:numPr>
          <w:ilvl w:val="0"/>
          <w:numId w:val="4"/>
        </w:numPr>
        <w:tabs>
          <w:tab w:val="left" w:pos="851"/>
        </w:tabs>
        <w:ind w:left="0" w:firstLine="709"/>
        <w:jc w:val="both"/>
        <w:rPr>
          <w:color w:val="000000"/>
          <w:sz w:val="28"/>
          <w:szCs w:val="28"/>
        </w:rPr>
      </w:pPr>
      <w:r w:rsidRPr="00FE7EA2">
        <w:rPr>
          <w:color w:val="000000"/>
          <w:sz w:val="28"/>
          <w:szCs w:val="28"/>
        </w:rPr>
        <w:t xml:space="preserve">при необходимости выезжать по месту нахождения </w:t>
      </w:r>
      <w:r w:rsidR="00477BC8" w:rsidRPr="00FE7EA2">
        <w:rPr>
          <w:color w:val="000000"/>
          <w:sz w:val="28"/>
          <w:szCs w:val="28"/>
        </w:rPr>
        <w:t>аффилированных</w:t>
      </w:r>
      <w:r w:rsidRPr="00FE7EA2">
        <w:rPr>
          <w:color w:val="000000"/>
          <w:sz w:val="28"/>
          <w:szCs w:val="28"/>
        </w:rPr>
        <w:t xml:space="preserve"> лиц Заказчик</w:t>
      </w:r>
      <w:r w:rsidR="005673F3" w:rsidRPr="00FE7EA2">
        <w:rPr>
          <w:color w:val="000000"/>
          <w:sz w:val="28"/>
          <w:szCs w:val="28"/>
        </w:rPr>
        <w:t>а</w:t>
      </w:r>
      <w:r w:rsidRPr="00FE7EA2">
        <w:rPr>
          <w:color w:val="000000"/>
          <w:sz w:val="28"/>
          <w:szCs w:val="28"/>
        </w:rPr>
        <w:t xml:space="preserve"> для проведения аналитических аудиторских процедур, необходимых для выпуска </w:t>
      </w:r>
      <w:r w:rsidR="00B73FF2" w:rsidRPr="00FE7EA2">
        <w:rPr>
          <w:color w:val="000000"/>
          <w:sz w:val="28"/>
          <w:szCs w:val="28"/>
        </w:rPr>
        <w:t xml:space="preserve">консолидированной </w:t>
      </w:r>
      <w:r w:rsidRPr="00FE7EA2">
        <w:rPr>
          <w:color w:val="000000"/>
          <w:sz w:val="28"/>
          <w:szCs w:val="28"/>
        </w:rPr>
        <w:t xml:space="preserve">и </w:t>
      </w:r>
      <w:r w:rsidR="00B73FF2" w:rsidRPr="00FE7EA2">
        <w:rPr>
          <w:color w:val="000000"/>
          <w:sz w:val="28"/>
          <w:szCs w:val="28"/>
        </w:rPr>
        <w:t xml:space="preserve">отдельной </w:t>
      </w:r>
      <w:r w:rsidRPr="00FE7EA2">
        <w:rPr>
          <w:color w:val="000000"/>
          <w:sz w:val="28"/>
          <w:szCs w:val="28"/>
        </w:rPr>
        <w:t>финансовой отчетности;</w:t>
      </w:r>
    </w:p>
    <w:p w14:paraId="43E87536" w14:textId="77777777" w:rsidR="00F42421" w:rsidRPr="00FE7EA2" w:rsidRDefault="00F42421" w:rsidP="006F2FDD">
      <w:pPr>
        <w:pStyle w:val="a6"/>
        <w:numPr>
          <w:ilvl w:val="0"/>
          <w:numId w:val="4"/>
        </w:numPr>
        <w:tabs>
          <w:tab w:val="left" w:pos="851"/>
        </w:tabs>
        <w:ind w:left="0" w:firstLine="709"/>
        <w:jc w:val="both"/>
        <w:rPr>
          <w:color w:val="000000"/>
          <w:sz w:val="28"/>
          <w:szCs w:val="28"/>
        </w:rPr>
      </w:pPr>
      <w:r w:rsidRPr="00FE7EA2">
        <w:rPr>
          <w:color w:val="000000"/>
          <w:sz w:val="28"/>
          <w:szCs w:val="28"/>
        </w:rPr>
        <w:t>анализ методологии актуарных расчетов</w:t>
      </w:r>
      <w:r w:rsidR="00D41DDB" w:rsidRPr="00FE7EA2">
        <w:rPr>
          <w:color w:val="000000"/>
          <w:sz w:val="28"/>
          <w:szCs w:val="28"/>
        </w:rPr>
        <w:t xml:space="preserve"> и оценки обесценения</w:t>
      </w:r>
      <w:r w:rsidRPr="00FE7EA2">
        <w:rPr>
          <w:color w:val="000000"/>
          <w:sz w:val="28"/>
          <w:szCs w:val="28"/>
        </w:rPr>
        <w:t>, использованных при со</w:t>
      </w:r>
      <w:r w:rsidR="00F17F60" w:rsidRPr="00FE7EA2">
        <w:rPr>
          <w:color w:val="000000"/>
          <w:sz w:val="28"/>
          <w:szCs w:val="28"/>
        </w:rPr>
        <w:t>ставлении финансовой отчетности;</w:t>
      </w:r>
    </w:p>
    <w:p w14:paraId="47E56A5D" w14:textId="77777777" w:rsidR="00F17F60" w:rsidRPr="00FE7EA2" w:rsidRDefault="00F17F60" w:rsidP="006F2FDD">
      <w:pPr>
        <w:pStyle w:val="a6"/>
        <w:numPr>
          <w:ilvl w:val="0"/>
          <w:numId w:val="4"/>
        </w:numPr>
        <w:tabs>
          <w:tab w:val="left" w:pos="851"/>
        </w:tabs>
        <w:ind w:left="0" w:firstLine="709"/>
        <w:jc w:val="both"/>
        <w:rPr>
          <w:color w:val="000000"/>
          <w:sz w:val="28"/>
          <w:szCs w:val="28"/>
        </w:rPr>
      </w:pPr>
      <w:r w:rsidRPr="00FE7EA2">
        <w:rPr>
          <w:sz w:val="28"/>
          <w:szCs w:val="28"/>
        </w:rPr>
        <w:t>предоставление рекомендаций по процессу подготовки финансовой отчетности касательно улучшения качества, а также сокращения сроков подготовки финансовой отчетности</w:t>
      </w:r>
      <w:r w:rsidR="00CC708C" w:rsidRPr="00FE7EA2">
        <w:rPr>
          <w:color w:val="000000"/>
          <w:sz w:val="28"/>
          <w:szCs w:val="28"/>
        </w:rPr>
        <w:t>.</w:t>
      </w:r>
    </w:p>
    <w:p w14:paraId="57121F8B" w14:textId="0D95BAD0" w:rsidR="00183212" w:rsidRPr="00FE7EA2" w:rsidRDefault="00E20B4D" w:rsidP="006F2FDD">
      <w:pPr>
        <w:pStyle w:val="a6"/>
        <w:numPr>
          <w:ilvl w:val="1"/>
          <w:numId w:val="10"/>
        </w:numPr>
        <w:tabs>
          <w:tab w:val="left" w:pos="851"/>
          <w:tab w:val="left" w:pos="1276"/>
        </w:tabs>
        <w:ind w:left="0" w:firstLine="709"/>
        <w:jc w:val="both"/>
        <w:rPr>
          <w:color w:val="000000"/>
          <w:sz w:val="28"/>
          <w:szCs w:val="28"/>
        </w:rPr>
      </w:pPr>
      <w:r w:rsidRPr="00FE7EA2">
        <w:rPr>
          <w:color w:val="000000"/>
          <w:sz w:val="28"/>
          <w:szCs w:val="28"/>
        </w:rPr>
        <w:t>Оказание содействия независимому внешнему аудитору АО «НК «</w:t>
      </w:r>
      <w:r w:rsidRPr="00FE7EA2">
        <w:rPr>
          <w:sz w:val="28"/>
          <w:szCs w:val="28"/>
          <w:lang w:val="kk-KZ"/>
        </w:rPr>
        <w:t>Қ</w:t>
      </w:r>
      <w:r w:rsidRPr="00FE7EA2">
        <w:rPr>
          <w:color w:val="000000"/>
          <w:sz w:val="28"/>
          <w:szCs w:val="28"/>
        </w:rPr>
        <w:t xml:space="preserve">ТЖ» при его аудите и обзоре консолидированной финансовой отчетности </w:t>
      </w:r>
      <w:r w:rsidR="00037008" w:rsidRPr="00FE7EA2">
        <w:rPr>
          <w:color w:val="000000"/>
          <w:sz w:val="28"/>
          <w:szCs w:val="28"/>
        </w:rPr>
        <w:t xml:space="preserve">                </w:t>
      </w:r>
      <w:r w:rsidRPr="00FE7EA2">
        <w:rPr>
          <w:color w:val="000000"/>
          <w:sz w:val="28"/>
          <w:szCs w:val="28"/>
        </w:rPr>
        <w:t>АО «НК «</w:t>
      </w:r>
      <w:r w:rsidRPr="00FE7EA2">
        <w:rPr>
          <w:sz w:val="28"/>
          <w:szCs w:val="28"/>
          <w:lang w:val="kk-KZ"/>
        </w:rPr>
        <w:t>Қ</w:t>
      </w:r>
      <w:r w:rsidRPr="00FE7EA2">
        <w:rPr>
          <w:color w:val="000000"/>
          <w:sz w:val="28"/>
          <w:szCs w:val="28"/>
        </w:rPr>
        <w:t>ТЖ» в соответствии с инструкциями. В том числе предоставлять доступ к рабочим бумагам в части аудита консолидированной финансовой отчетности</w:t>
      </w:r>
      <w:r w:rsidRPr="00FE7EA2">
        <w:rPr>
          <w:color w:val="000000"/>
          <w:sz w:val="28"/>
          <w:szCs w:val="28"/>
          <w:lang w:val="kk-KZ"/>
        </w:rPr>
        <w:t xml:space="preserve"> </w:t>
      </w:r>
      <w:r w:rsidRPr="00FE7EA2">
        <w:rPr>
          <w:color w:val="000000"/>
          <w:sz w:val="28"/>
          <w:szCs w:val="28"/>
        </w:rPr>
        <w:t>АО «Кедентранссервис», подготовленным внешним аудитором Заказчика. При этом Общая стоимость услуг по Договору включает возможные затраты Исполнителя, связанные с оказанием содействия внешнему аудитору АО «НК «</w:t>
      </w:r>
      <w:r w:rsidRPr="00FE7EA2">
        <w:rPr>
          <w:sz w:val="28"/>
          <w:szCs w:val="28"/>
          <w:lang w:val="kk-KZ"/>
        </w:rPr>
        <w:t>Қ</w:t>
      </w:r>
      <w:r w:rsidRPr="00FE7EA2">
        <w:rPr>
          <w:color w:val="000000"/>
          <w:sz w:val="28"/>
          <w:szCs w:val="28"/>
        </w:rPr>
        <w:t>ТЖ» при проведении его аудита и обзора консолидированной финансовой отчетности АО «НК «</w:t>
      </w:r>
      <w:r w:rsidRPr="00FE7EA2">
        <w:rPr>
          <w:sz w:val="28"/>
          <w:szCs w:val="28"/>
          <w:lang w:val="kk-KZ"/>
        </w:rPr>
        <w:t>Қ</w:t>
      </w:r>
      <w:r w:rsidRPr="00FE7EA2">
        <w:rPr>
          <w:color w:val="000000"/>
          <w:sz w:val="28"/>
          <w:szCs w:val="28"/>
        </w:rPr>
        <w:t>ТЖ» (в том числе с предоставлением доступа к рабочим бумагам), в части сведений по аудиту консолидированной финансовой отчетности АО «Кедентранссервис».</w:t>
      </w:r>
    </w:p>
    <w:p w14:paraId="0AFDC3BA" w14:textId="0B221BB9" w:rsidR="00E20B4D" w:rsidRPr="00FE7EA2" w:rsidRDefault="00E20B4D" w:rsidP="006F2FDD">
      <w:pPr>
        <w:pStyle w:val="a6"/>
        <w:numPr>
          <w:ilvl w:val="1"/>
          <w:numId w:val="10"/>
        </w:numPr>
        <w:tabs>
          <w:tab w:val="left" w:pos="851"/>
          <w:tab w:val="left" w:pos="1134"/>
        </w:tabs>
        <w:ind w:left="0" w:firstLine="709"/>
        <w:jc w:val="both"/>
        <w:rPr>
          <w:color w:val="000000"/>
          <w:sz w:val="28"/>
          <w:szCs w:val="28"/>
        </w:rPr>
      </w:pPr>
      <w:r w:rsidRPr="00FE7EA2">
        <w:rPr>
          <w:color w:val="000000"/>
          <w:sz w:val="28"/>
          <w:szCs w:val="28"/>
        </w:rPr>
        <w:t>Оказание содействия последующему внешнему аудитору Заказчика в ознакомлении с рабочими документами аудиторской организацией, в том числе для получения последующим внешним аудитором достаточных и надлежащих аудиторских доказательств относительно начальных сальдо.</w:t>
      </w:r>
    </w:p>
    <w:p w14:paraId="58F8F75D" w14:textId="77777777" w:rsidR="002D419B" w:rsidRPr="00FE7EA2" w:rsidRDefault="002D419B" w:rsidP="006F2FDD">
      <w:pPr>
        <w:pStyle w:val="a6"/>
        <w:numPr>
          <w:ilvl w:val="1"/>
          <w:numId w:val="10"/>
        </w:numPr>
        <w:tabs>
          <w:tab w:val="left" w:pos="851"/>
          <w:tab w:val="left" w:pos="1134"/>
        </w:tabs>
        <w:ind w:left="0" w:firstLine="709"/>
        <w:jc w:val="both"/>
        <w:rPr>
          <w:color w:val="000000"/>
          <w:sz w:val="28"/>
          <w:szCs w:val="28"/>
        </w:rPr>
      </w:pPr>
      <w:r w:rsidRPr="00FE7EA2">
        <w:rPr>
          <w:color w:val="000000"/>
          <w:sz w:val="28"/>
          <w:szCs w:val="28"/>
        </w:rPr>
        <w:t>Аудиторские отчёты Исполнителя должны основываться на результатах аудита и содержать мнение о том, представлена ли финансовая отчетность Заказчика достоверно, во всех существенных аспектах в соответствии с МСФО.</w:t>
      </w:r>
    </w:p>
    <w:p w14:paraId="62369D80" w14:textId="77777777" w:rsidR="002D419B" w:rsidRPr="00FE7EA2" w:rsidRDefault="002D419B" w:rsidP="006F2FDD">
      <w:pPr>
        <w:pStyle w:val="a7"/>
        <w:tabs>
          <w:tab w:val="left" w:pos="1276"/>
        </w:tabs>
        <w:spacing w:after="0"/>
        <w:ind w:left="0" w:firstLine="709"/>
        <w:jc w:val="both"/>
        <w:rPr>
          <w:snapToGrid w:val="0"/>
          <w:sz w:val="28"/>
          <w:szCs w:val="28"/>
        </w:rPr>
      </w:pPr>
      <w:r w:rsidRPr="00FE7EA2">
        <w:rPr>
          <w:snapToGrid w:val="0"/>
          <w:sz w:val="28"/>
          <w:szCs w:val="28"/>
        </w:rPr>
        <w:t>Аудиторский отчет, подготовленный на</w:t>
      </w:r>
      <w:r w:rsidRPr="00FE7EA2">
        <w:rPr>
          <w:i/>
          <w:snapToGrid w:val="0"/>
          <w:sz w:val="28"/>
          <w:szCs w:val="28"/>
        </w:rPr>
        <w:t xml:space="preserve"> </w:t>
      </w:r>
      <w:r w:rsidRPr="00FE7EA2">
        <w:rPr>
          <w:snapToGrid w:val="0"/>
          <w:sz w:val="28"/>
          <w:szCs w:val="28"/>
        </w:rPr>
        <w:t>государственном</w:t>
      </w:r>
      <w:r w:rsidRPr="00FE7EA2">
        <w:rPr>
          <w:i/>
          <w:snapToGrid w:val="0"/>
          <w:sz w:val="28"/>
          <w:szCs w:val="28"/>
        </w:rPr>
        <w:t>,</w:t>
      </w:r>
      <w:r w:rsidRPr="00FE7EA2">
        <w:rPr>
          <w:snapToGrid w:val="0"/>
          <w:sz w:val="28"/>
          <w:szCs w:val="28"/>
        </w:rPr>
        <w:t xml:space="preserve"> русском и английском языках, должен содержать независимое мнение партнера о составлении финансовой отчетности в соответствии с МСФО.</w:t>
      </w:r>
    </w:p>
    <w:p w14:paraId="644514DC" w14:textId="43D0D584" w:rsidR="002D419B" w:rsidRPr="00FE7EA2" w:rsidRDefault="002D419B" w:rsidP="006F2FDD">
      <w:pPr>
        <w:pStyle w:val="a6"/>
        <w:numPr>
          <w:ilvl w:val="1"/>
          <w:numId w:val="10"/>
        </w:numPr>
        <w:tabs>
          <w:tab w:val="left" w:pos="851"/>
          <w:tab w:val="left" w:pos="1276"/>
        </w:tabs>
        <w:ind w:left="0" w:firstLine="709"/>
        <w:jc w:val="both"/>
        <w:rPr>
          <w:color w:val="000000"/>
          <w:sz w:val="28"/>
          <w:szCs w:val="28"/>
        </w:rPr>
      </w:pPr>
      <w:r w:rsidRPr="00FE7EA2">
        <w:rPr>
          <w:color w:val="000000"/>
          <w:sz w:val="28"/>
          <w:szCs w:val="28"/>
        </w:rPr>
        <w:t>Общую информацию о Заказчик</w:t>
      </w:r>
      <w:r w:rsidR="00C73588" w:rsidRPr="00FE7EA2">
        <w:rPr>
          <w:color w:val="000000"/>
          <w:sz w:val="28"/>
          <w:szCs w:val="28"/>
        </w:rPr>
        <w:t>е</w:t>
      </w:r>
      <w:r w:rsidRPr="00FE7EA2">
        <w:rPr>
          <w:color w:val="000000"/>
          <w:sz w:val="28"/>
          <w:szCs w:val="28"/>
        </w:rPr>
        <w:t>, в отношении котор</w:t>
      </w:r>
      <w:r w:rsidR="00C73588" w:rsidRPr="00FE7EA2">
        <w:rPr>
          <w:color w:val="000000"/>
          <w:sz w:val="28"/>
          <w:szCs w:val="28"/>
        </w:rPr>
        <w:t>ого</w:t>
      </w:r>
      <w:r w:rsidRPr="00FE7EA2">
        <w:rPr>
          <w:color w:val="000000"/>
          <w:sz w:val="28"/>
          <w:szCs w:val="28"/>
        </w:rPr>
        <w:t xml:space="preserve"> осуществляется процедура выбора аудиторской организации для оказания аудиторских услуг, уполномоченные представители потенциальных Участников могут получить в электронном виде или на бумажных носителях по адресу </w:t>
      </w:r>
      <w:r w:rsidR="00037008" w:rsidRPr="00FE7EA2">
        <w:rPr>
          <w:color w:val="000000"/>
          <w:sz w:val="28"/>
          <w:szCs w:val="28"/>
        </w:rPr>
        <w:t xml:space="preserve">                          </w:t>
      </w:r>
      <w:r w:rsidRPr="00FE7EA2">
        <w:rPr>
          <w:color w:val="000000"/>
          <w:sz w:val="28"/>
          <w:szCs w:val="28"/>
        </w:rPr>
        <w:t>г.</w:t>
      </w:r>
      <w:r w:rsidR="00581707" w:rsidRPr="00FE7EA2">
        <w:rPr>
          <w:color w:val="000000"/>
          <w:sz w:val="28"/>
          <w:szCs w:val="28"/>
        </w:rPr>
        <w:t xml:space="preserve"> </w:t>
      </w:r>
      <w:r w:rsidR="004558BA" w:rsidRPr="00FE7EA2">
        <w:rPr>
          <w:color w:val="000000"/>
          <w:sz w:val="28"/>
          <w:szCs w:val="28"/>
        </w:rPr>
        <w:t>Астана</w:t>
      </w:r>
      <w:r w:rsidR="00581707" w:rsidRPr="00FE7EA2">
        <w:rPr>
          <w:color w:val="000000"/>
          <w:sz w:val="28"/>
          <w:szCs w:val="28"/>
        </w:rPr>
        <w:t>,</w:t>
      </w:r>
      <w:r w:rsidRPr="00FE7EA2">
        <w:rPr>
          <w:color w:val="000000"/>
          <w:sz w:val="28"/>
          <w:szCs w:val="28"/>
        </w:rPr>
        <w:t xml:space="preserve"> ул.</w:t>
      </w:r>
      <w:r w:rsidR="00581707" w:rsidRPr="00FE7EA2">
        <w:rPr>
          <w:color w:val="000000"/>
          <w:sz w:val="28"/>
          <w:szCs w:val="28"/>
        </w:rPr>
        <w:t xml:space="preserve"> </w:t>
      </w:r>
      <w:proofErr w:type="spellStart"/>
      <w:r w:rsidR="00C73588" w:rsidRPr="00FE7EA2">
        <w:rPr>
          <w:color w:val="000000"/>
          <w:sz w:val="28"/>
          <w:szCs w:val="28"/>
        </w:rPr>
        <w:t>Достык</w:t>
      </w:r>
      <w:proofErr w:type="spellEnd"/>
      <w:r w:rsidR="004061B1" w:rsidRPr="00FE7EA2">
        <w:rPr>
          <w:color w:val="000000"/>
          <w:sz w:val="28"/>
          <w:szCs w:val="28"/>
        </w:rPr>
        <w:t>,</w:t>
      </w:r>
      <w:r w:rsidR="00C73588" w:rsidRPr="00FE7EA2">
        <w:rPr>
          <w:color w:val="000000"/>
          <w:sz w:val="28"/>
          <w:szCs w:val="28"/>
        </w:rPr>
        <w:t xml:space="preserve"> 18.</w:t>
      </w:r>
    </w:p>
    <w:p w14:paraId="493E2233" w14:textId="77777777" w:rsidR="002D419B" w:rsidRPr="00FE7EA2" w:rsidRDefault="002D419B" w:rsidP="006F2FDD">
      <w:pPr>
        <w:pStyle w:val="a6"/>
        <w:numPr>
          <w:ilvl w:val="1"/>
          <w:numId w:val="10"/>
        </w:numPr>
        <w:tabs>
          <w:tab w:val="left" w:pos="851"/>
          <w:tab w:val="left" w:pos="1276"/>
        </w:tabs>
        <w:ind w:left="0" w:firstLine="709"/>
        <w:jc w:val="both"/>
        <w:rPr>
          <w:color w:val="000000"/>
          <w:sz w:val="28"/>
          <w:szCs w:val="28"/>
        </w:rPr>
      </w:pPr>
      <w:r w:rsidRPr="00FE7EA2">
        <w:rPr>
          <w:color w:val="000000"/>
          <w:sz w:val="28"/>
          <w:szCs w:val="28"/>
        </w:rPr>
        <w:lastRenderedPageBreak/>
        <w:t>Перечень приложений к Запросу:</w:t>
      </w:r>
    </w:p>
    <w:p w14:paraId="6FB2D60A" w14:textId="77777777" w:rsidR="002D419B" w:rsidRPr="00FE7EA2" w:rsidRDefault="002D419B" w:rsidP="006F2FDD">
      <w:pPr>
        <w:pStyle w:val="a7"/>
        <w:tabs>
          <w:tab w:val="left" w:pos="1276"/>
        </w:tabs>
        <w:spacing w:after="0"/>
        <w:ind w:left="0" w:firstLine="709"/>
        <w:jc w:val="both"/>
        <w:rPr>
          <w:snapToGrid w:val="0"/>
          <w:sz w:val="28"/>
          <w:szCs w:val="28"/>
        </w:rPr>
      </w:pPr>
      <w:r w:rsidRPr="00FE7EA2">
        <w:rPr>
          <w:snapToGrid w:val="0"/>
          <w:sz w:val="28"/>
          <w:szCs w:val="28"/>
        </w:rPr>
        <w:t>Приложение 1 – перечень документов, подтверждающих результаты оказания услуг и количество экземпляров.</w:t>
      </w:r>
    </w:p>
    <w:p w14:paraId="3ACA43D4" w14:textId="77777777" w:rsidR="002D419B" w:rsidRPr="00FE7EA2" w:rsidRDefault="002D419B" w:rsidP="006F2FDD">
      <w:pPr>
        <w:pStyle w:val="a7"/>
        <w:tabs>
          <w:tab w:val="left" w:pos="1276"/>
        </w:tabs>
        <w:spacing w:after="0"/>
        <w:ind w:left="0" w:firstLine="709"/>
        <w:jc w:val="both"/>
        <w:rPr>
          <w:snapToGrid w:val="0"/>
          <w:sz w:val="28"/>
          <w:szCs w:val="28"/>
        </w:rPr>
      </w:pPr>
      <w:r w:rsidRPr="00FE7EA2">
        <w:rPr>
          <w:snapToGrid w:val="0"/>
          <w:sz w:val="28"/>
          <w:szCs w:val="28"/>
        </w:rPr>
        <w:t>Приложение 2 – сроки оказания услуг, включая проект графика подготовки аудита или обзора отчетности, заявленной для аудита и обзора внешним аудитором с указанием сроков выпуска соответствующих аудиторских отчетов.</w:t>
      </w:r>
    </w:p>
    <w:p w14:paraId="7C990224" w14:textId="3D843FE4" w:rsidR="002D419B" w:rsidRPr="00FE7EA2" w:rsidRDefault="002D419B" w:rsidP="006F2FDD">
      <w:pPr>
        <w:pStyle w:val="a7"/>
        <w:tabs>
          <w:tab w:val="left" w:pos="1276"/>
        </w:tabs>
        <w:spacing w:after="0"/>
        <w:ind w:left="0" w:firstLine="709"/>
        <w:jc w:val="both"/>
        <w:rPr>
          <w:snapToGrid w:val="0"/>
          <w:sz w:val="28"/>
          <w:szCs w:val="28"/>
        </w:rPr>
      </w:pPr>
      <w:r w:rsidRPr="00FE7EA2">
        <w:rPr>
          <w:snapToGrid w:val="0"/>
          <w:sz w:val="28"/>
          <w:szCs w:val="28"/>
        </w:rPr>
        <w:t xml:space="preserve">Приложение 3 – суммы, выделенные </w:t>
      </w:r>
      <w:r w:rsidR="00CA1481" w:rsidRPr="00FE7EA2">
        <w:rPr>
          <w:snapToGrid w:val="0"/>
          <w:sz w:val="28"/>
          <w:szCs w:val="28"/>
        </w:rPr>
        <w:t xml:space="preserve">Заказчиком </w:t>
      </w:r>
      <w:r w:rsidRPr="00FE7EA2">
        <w:rPr>
          <w:snapToGrid w:val="0"/>
          <w:sz w:val="28"/>
          <w:szCs w:val="28"/>
        </w:rPr>
        <w:t>для закупки услуг аудиторской организации.</w:t>
      </w:r>
    </w:p>
    <w:p w14:paraId="14F40F06" w14:textId="116C1DF1" w:rsidR="002D419B" w:rsidRPr="00FE7EA2" w:rsidRDefault="002D419B" w:rsidP="006F2FDD">
      <w:pPr>
        <w:pStyle w:val="a7"/>
        <w:tabs>
          <w:tab w:val="left" w:pos="1276"/>
        </w:tabs>
        <w:spacing w:after="0"/>
        <w:ind w:left="0" w:firstLine="709"/>
        <w:jc w:val="both"/>
        <w:rPr>
          <w:snapToGrid w:val="0"/>
          <w:sz w:val="28"/>
          <w:szCs w:val="28"/>
        </w:rPr>
      </w:pPr>
      <w:r w:rsidRPr="00FE7EA2">
        <w:rPr>
          <w:snapToGrid w:val="0"/>
          <w:sz w:val="28"/>
          <w:szCs w:val="28"/>
        </w:rPr>
        <w:t>Приложение 4 – перечень и контакты ответственных должностных лиц Заказчик</w:t>
      </w:r>
      <w:r w:rsidR="005673F3" w:rsidRPr="00FE7EA2">
        <w:rPr>
          <w:snapToGrid w:val="0"/>
          <w:sz w:val="28"/>
          <w:szCs w:val="28"/>
        </w:rPr>
        <w:t>а</w:t>
      </w:r>
      <w:r w:rsidRPr="00FE7EA2">
        <w:rPr>
          <w:snapToGrid w:val="0"/>
          <w:sz w:val="28"/>
          <w:szCs w:val="28"/>
        </w:rPr>
        <w:t>, с которыми Участники имеют право встретиться с целью получения информации для подготовки официального предложения на оказание услуг.</w:t>
      </w:r>
    </w:p>
    <w:p w14:paraId="71F11B0A" w14:textId="77777777" w:rsidR="002D419B" w:rsidRPr="00FE7EA2" w:rsidRDefault="002D419B" w:rsidP="006F2FDD">
      <w:pPr>
        <w:pStyle w:val="a7"/>
        <w:tabs>
          <w:tab w:val="left" w:pos="1276"/>
        </w:tabs>
        <w:spacing w:after="0"/>
        <w:ind w:left="0" w:firstLine="709"/>
        <w:jc w:val="both"/>
        <w:rPr>
          <w:snapToGrid w:val="0"/>
          <w:sz w:val="28"/>
          <w:szCs w:val="28"/>
        </w:rPr>
      </w:pPr>
      <w:r w:rsidRPr="00FE7EA2">
        <w:rPr>
          <w:snapToGrid w:val="0"/>
          <w:sz w:val="28"/>
          <w:szCs w:val="28"/>
        </w:rPr>
        <w:t>Приложение 5 – требования к официальному предложению на оказание услуг на основании типового документа.</w:t>
      </w:r>
    </w:p>
    <w:p w14:paraId="49A741DF" w14:textId="4341E82B" w:rsidR="00FD685E" w:rsidRPr="00FE7EA2" w:rsidRDefault="00FD685E" w:rsidP="006F2FDD">
      <w:pPr>
        <w:pStyle w:val="a7"/>
        <w:tabs>
          <w:tab w:val="left" w:pos="1276"/>
        </w:tabs>
        <w:spacing w:after="0"/>
        <w:ind w:left="0" w:firstLine="709"/>
        <w:jc w:val="both"/>
        <w:rPr>
          <w:sz w:val="28"/>
          <w:szCs w:val="28"/>
        </w:rPr>
      </w:pPr>
      <w:r w:rsidRPr="00FE7EA2">
        <w:rPr>
          <w:snapToGrid w:val="0"/>
          <w:sz w:val="28"/>
          <w:szCs w:val="28"/>
        </w:rPr>
        <w:t xml:space="preserve">Приложение 6 – форма </w:t>
      </w:r>
      <w:r w:rsidRPr="00FE7EA2">
        <w:rPr>
          <w:sz w:val="28"/>
          <w:szCs w:val="28"/>
        </w:rPr>
        <w:t>Сведения о конфликте интересов.</w:t>
      </w:r>
    </w:p>
    <w:p w14:paraId="5274A4B1" w14:textId="23DFF0CD" w:rsidR="000A05C3" w:rsidRPr="00FE7EA2" w:rsidRDefault="000A05C3" w:rsidP="006F2FDD">
      <w:pPr>
        <w:pStyle w:val="a7"/>
        <w:tabs>
          <w:tab w:val="left" w:pos="1276"/>
        </w:tabs>
        <w:spacing w:after="0"/>
        <w:ind w:left="0" w:firstLine="709"/>
        <w:jc w:val="both"/>
        <w:rPr>
          <w:snapToGrid w:val="0"/>
          <w:sz w:val="28"/>
          <w:szCs w:val="28"/>
        </w:rPr>
      </w:pPr>
      <w:r w:rsidRPr="00FE7EA2">
        <w:rPr>
          <w:snapToGrid w:val="0"/>
          <w:sz w:val="28"/>
          <w:szCs w:val="28"/>
        </w:rPr>
        <w:t xml:space="preserve">Приложение 7 – </w:t>
      </w:r>
      <w:r w:rsidR="004061B1" w:rsidRPr="00FE7EA2">
        <w:rPr>
          <w:snapToGrid w:val="0"/>
          <w:sz w:val="28"/>
          <w:szCs w:val="28"/>
        </w:rPr>
        <w:t>ф</w:t>
      </w:r>
      <w:r w:rsidRPr="00FE7EA2">
        <w:rPr>
          <w:snapToGrid w:val="0"/>
          <w:sz w:val="28"/>
          <w:szCs w:val="28"/>
        </w:rPr>
        <w:t>орма запроса по оказанным Аудиторской организацией аудиторским и неаудиторским услугам</w:t>
      </w:r>
      <w:r w:rsidRPr="00FE7EA2">
        <w:rPr>
          <w:sz w:val="28"/>
          <w:szCs w:val="28"/>
        </w:rPr>
        <w:t>.</w:t>
      </w:r>
    </w:p>
    <w:p w14:paraId="492F0944" w14:textId="77777777" w:rsidR="00570F32" w:rsidRPr="00FE7EA2" w:rsidRDefault="00570F32" w:rsidP="000B473B">
      <w:pPr>
        <w:jc w:val="right"/>
        <w:rPr>
          <w:sz w:val="28"/>
          <w:szCs w:val="28"/>
        </w:rPr>
      </w:pPr>
    </w:p>
    <w:p w14:paraId="3096EFF0" w14:textId="394FE5C8" w:rsidR="000A05C3" w:rsidRPr="00FE7EA2" w:rsidRDefault="000A05C3" w:rsidP="000B473B">
      <w:pPr>
        <w:jc w:val="right"/>
        <w:rPr>
          <w:sz w:val="28"/>
          <w:szCs w:val="28"/>
          <w:lang w:val="kk-KZ"/>
        </w:rPr>
        <w:sectPr w:rsidR="000A05C3" w:rsidRPr="00FE7EA2" w:rsidSect="00465B2D">
          <w:headerReference w:type="default" r:id="rId8"/>
          <w:pgSz w:w="11906" w:h="16838"/>
          <w:pgMar w:top="1418" w:right="851" w:bottom="1418" w:left="1418" w:header="709" w:footer="709" w:gutter="0"/>
          <w:cols w:space="708"/>
          <w:docGrid w:linePitch="360"/>
        </w:sectPr>
      </w:pPr>
    </w:p>
    <w:p w14:paraId="4C53DB84" w14:textId="0D058CBE" w:rsidR="00FD0B4C" w:rsidRPr="00FE7EA2" w:rsidRDefault="00FD0B4C" w:rsidP="006F2FDD">
      <w:pPr>
        <w:rPr>
          <w:b/>
          <w:i/>
          <w:sz w:val="28"/>
          <w:szCs w:val="28"/>
        </w:rPr>
      </w:pPr>
      <w:r w:rsidRPr="00FE7EA2">
        <w:rPr>
          <w:b/>
          <w:i/>
          <w:sz w:val="28"/>
          <w:szCs w:val="28"/>
        </w:rPr>
        <w:lastRenderedPageBreak/>
        <w:t xml:space="preserve">                                                                       </w:t>
      </w:r>
      <w:r w:rsidR="00190358" w:rsidRPr="00FE7EA2">
        <w:rPr>
          <w:b/>
          <w:i/>
          <w:sz w:val="28"/>
          <w:szCs w:val="28"/>
        </w:rPr>
        <w:t xml:space="preserve">                               </w:t>
      </w:r>
    </w:p>
    <w:p w14:paraId="2065967C" w14:textId="329B7E9C" w:rsidR="00BC4B94" w:rsidRPr="00FE7EA2" w:rsidRDefault="00FD0B4C" w:rsidP="000B473B">
      <w:pPr>
        <w:rPr>
          <w:sz w:val="28"/>
          <w:szCs w:val="28"/>
        </w:rPr>
      </w:pPr>
      <w:r w:rsidRPr="00FE7EA2">
        <w:rPr>
          <w:b/>
          <w:i/>
          <w:sz w:val="28"/>
          <w:szCs w:val="28"/>
        </w:rPr>
        <w:t xml:space="preserve">                                                                                                                 </w:t>
      </w:r>
      <w:r w:rsidR="00037008" w:rsidRPr="00FE7EA2">
        <w:rPr>
          <w:b/>
          <w:i/>
          <w:sz w:val="28"/>
          <w:szCs w:val="28"/>
        </w:rPr>
        <w:t xml:space="preserve">                          </w:t>
      </w:r>
      <w:r w:rsidRPr="00FE7EA2">
        <w:rPr>
          <w:b/>
          <w:i/>
          <w:sz w:val="28"/>
          <w:szCs w:val="28"/>
        </w:rPr>
        <w:t xml:space="preserve">Приложение 1 </w:t>
      </w:r>
      <w:r w:rsidR="004D35DE" w:rsidRPr="00FE7EA2">
        <w:rPr>
          <w:b/>
          <w:i/>
          <w:sz w:val="28"/>
          <w:szCs w:val="28"/>
        </w:rPr>
        <w:t xml:space="preserve">к Запросу на участие </w:t>
      </w:r>
    </w:p>
    <w:p w14:paraId="01ADA283" w14:textId="7AF5060F" w:rsidR="00FD0B4C" w:rsidRPr="00FE7EA2" w:rsidRDefault="00FD0B4C" w:rsidP="000B473B">
      <w:pPr>
        <w:rPr>
          <w:sz w:val="28"/>
          <w:szCs w:val="28"/>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745"/>
        <w:gridCol w:w="4139"/>
        <w:gridCol w:w="3544"/>
        <w:gridCol w:w="3402"/>
      </w:tblGrid>
      <w:tr w:rsidR="002C4B24" w:rsidRPr="00FE7EA2" w14:paraId="256B161F" w14:textId="5762C945" w:rsidTr="00FE7EA2">
        <w:trPr>
          <w:trHeight w:val="188"/>
        </w:trPr>
        <w:tc>
          <w:tcPr>
            <w:tcW w:w="624" w:type="dxa"/>
            <w:vMerge w:val="restart"/>
          </w:tcPr>
          <w:p w14:paraId="7E2808D7" w14:textId="77777777" w:rsidR="002C4B24" w:rsidRPr="00FE7EA2" w:rsidRDefault="002C4B24" w:rsidP="00C33BEC">
            <w:pPr>
              <w:pStyle w:val="a6"/>
              <w:tabs>
                <w:tab w:val="left" w:pos="993"/>
              </w:tabs>
              <w:ind w:left="0"/>
              <w:jc w:val="center"/>
              <w:rPr>
                <w:color w:val="000000"/>
              </w:rPr>
            </w:pPr>
            <w:r w:rsidRPr="00FE7EA2">
              <w:rPr>
                <w:color w:val="000000"/>
              </w:rPr>
              <w:t>№ п/п</w:t>
            </w:r>
          </w:p>
        </w:tc>
        <w:tc>
          <w:tcPr>
            <w:tcW w:w="2745" w:type="dxa"/>
            <w:vMerge w:val="restart"/>
          </w:tcPr>
          <w:p w14:paraId="60E813A5" w14:textId="77777777" w:rsidR="002C4B24" w:rsidRPr="00FE7EA2" w:rsidRDefault="002C4B24" w:rsidP="00C33BEC">
            <w:pPr>
              <w:pStyle w:val="a6"/>
              <w:tabs>
                <w:tab w:val="left" w:pos="993"/>
              </w:tabs>
              <w:ind w:left="0"/>
              <w:jc w:val="center"/>
              <w:rPr>
                <w:color w:val="000000"/>
              </w:rPr>
            </w:pPr>
            <w:r w:rsidRPr="00FE7EA2">
              <w:rPr>
                <w:color w:val="000000"/>
              </w:rPr>
              <w:t>Наименование Заказчика</w:t>
            </w:r>
          </w:p>
        </w:tc>
        <w:tc>
          <w:tcPr>
            <w:tcW w:w="11085" w:type="dxa"/>
            <w:gridSpan w:val="3"/>
          </w:tcPr>
          <w:p w14:paraId="03D05155" w14:textId="4089533F" w:rsidR="002C4B24" w:rsidRPr="00FE7EA2" w:rsidRDefault="002C4B24" w:rsidP="00C44EBF">
            <w:pPr>
              <w:pStyle w:val="a6"/>
              <w:tabs>
                <w:tab w:val="left" w:pos="993"/>
              </w:tabs>
              <w:jc w:val="center"/>
              <w:rPr>
                <w:b/>
                <w:color w:val="000000"/>
              </w:rPr>
            </w:pPr>
            <w:r w:rsidRPr="00FE7EA2">
              <w:rPr>
                <w:b/>
                <w:color w:val="000000"/>
              </w:rPr>
              <w:t xml:space="preserve">Выпуск отчета независимых аудиторов по обзору консолидированной финансовой отчетности в соответствии с МСФО, за период с 1 января по </w:t>
            </w:r>
            <w:r w:rsidR="00C44EBF">
              <w:rPr>
                <w:b/>
                <w:color w:val="000000"/>
              </w:rPr>
              <w:t>30 июня 2025, 2026, 2027, 2028</w:t>
            </w:r>
            <w:r w:rsidRPr="00FE7EA2">
              <w:rPr>
                <w:b/>
                <w:color w:val="000000"/>
              </w:rPr>
              <w:t xml:space="preserve"> гг., кол-во экземпляров</w:t>
            </w:r>
          </w:p>
        </w:tc>
      </w:tr>
      <w:tr w:rsidR="00894025" w:rsidRPr="00FE7EA2" w14:paraId="2A782F2A" w14:textId="69CCE79E" w:rsidTr="00FE7EA2">
        <w:tc>
          <w:tcPr>
            <w:tcW w:w="624" w:type="dxa"/>
            <w:vMerge/>
          </w:tcPr>
          <w:p w14:paraId="26438D31" w14:textId="77777777" w:rsidR="00894025" w:rsidRPr="00FE7EA2" w:rsidRDefault="00894025" w:rsidP="00894025">
            <w:pPr>
              <w:pStyle w:val="a6"/>
              <w:tabs>
                <w:tab w:val="left" w:pos="993"/>
              </w:tabs>
              <w:ind w:left="0"/>
              <w:jc w:val="center"/>
              <w:rPr>
                <w:color w:val="000000"/>
              </w:rPr>
            </w:pPr>
          </w:p>
        </w:tc>
        <w:tc>
          <w:tcPr>
            <w:tcW w:w="2745" w:type="dxa"/>
            <w:vMerge/>
          </w:tcPr>
          <w:p w14:paraId="088C6420" w14:textId="77777777" w:rsidR="00894025" w:rsidRPr="00FE7EA2" w:rsidRDefault="00894025" w:rsidP="00894025">
            <w:pPr>
              <w:pStyle w:val="a6"/>
              <w:tabs>
                <w:tab w:val="left" w:pos="993"/>
              </w:tabs>
              <w:ind w:left="0"/>
              <w:jc w:val="center"/>
              <w:rPr>
                <w:color w:val="000000"/>
              </w:rPr>
            </w:pPr>
          </w:p>
        </w:tc>
        <w:tc>
          <w:tcPr>
            <w:tcW w:w="4139" w:type="dxa"/>
            <w:tcBorders>
              <w:left w:val="single" w:sz="4" w:space="0" w:color="auto"/>
            </w:tcBorders>
          </w:tcPr>
          <w:p w14:paraId="0CE9D281" w14:textId="77777777" w:rsidR="00894025" w:rsidRPr="00FE7EA2" w:rsidRDefault="00894025" w:rsidP="00894025">
            <w:pPr>
              <w:pStyle w:val="a6"/>
              <w:tabs>
                <w:tab w:val="left" w:pos="993"/>
              </w:tabs>
              <w:ind w:left="0"/>
              <w:jc w:val="center"/>
              <w:rPr>
                <w:color w:val="000000"/>
              </w:rPr>
            </w:pPr>
            <w:r w:rsidRPr="00FE7EA2">
              <w:rPr>
                <w:color w:val="000000"/>
              </w:rPr>
              <w:t>на русском языке</w:t>
            </w:r>
          </w:p>
        </w:tc>
        <w:tc>
          <w:tcPr>
            <w:tcW w:w="3544" w:type="dxa"/>
          </w:tcPr>
          <w:p w14:paraId="013D5F28" w14:textId="77777777" w:rsidR="00894025" w:rsidRPr="00C44EBF" w:rsidRDefault="00894025" w:rsidP="00894025">
            <w:pPr>
              <w:pStyle w:val="a6"/>
              <w:tabs>
                <w:tab w:val="left" w:pos="993"/>
              </w:tabs>
              <w:ind w:left="0"/>
              <w:jc w:val="center"/>
              <w:rPr>
                <w:color w:val="000000"/>
              </w:rPr>
            </w:pPr>
            <w:r w:rsidRPr="00FE7EA2">
              <w:rPr>
                <w:color w:val="000000"/>
              </w:rPr>
              <w:t>на английском языке</w:t>
            </w:r>
          </w:p>
        </w:tc>
        <w:tc>
          <w:tcPr>
            <w:tcW w:w="3402" w:type="dxa"/>
          </w:tcPr>
          <w:p w14:paraId="74DE8C03" w14:textId="5B067FD4" w:rsidR="00894025" w:rsidRPr="00FE7EA2" w:rsidRDefault="00894025" w:rsidP="00051AFA">
            <w:pPr>
              <w:pStyle w:val="a6"/>
              <w:tabs>
                <w:tab w:val="left" w:pos="993"/>
              </w:tabs>
              <w:ind w:left="0"/>
              <w:jc w:val="center"/>
              <w:rPr>
                <w:color w:val="000000"/>
              </w:rPr>
            </w:pPr>
            <w:r w:rsidRPr="00FE7EA2">
              <w:rPr>
                <w:color w:val="000000"/>
              </w:rPr>
              <w:t>на государственном языке</w:t>
            </w:r>
          </w:p>
        </w:tc>
      </w:tr>
      <w:tr w:rsidR="00894025" w:rsidRPr="00FE7EA2" w14:paraId="612B6939" w14:textId="18AE3359" w:rsidTr="00FE7EA2">
        <w:trPr>
          <w:trHeight w:val="500"/>
        </w:trPr>
        <w:tc>
          <w:tcPr>
            <w:tcW w:w="624" w:type="dxa"/>
          </w:tcPr>
          <w:p w14:paraId="5FB6297C" w14:textId="77777777" w:rsidR="00894025" w:rsidRPr="00FE7EA2" w:rsidRDefault="00894025" w:rsidP="00894025">
            <w:pPr>
              <w:pStyle w:val="a6"/>
              <w:tabs>
                <w:tab w:val="left" w:pos="993"/>
              </w:tabs>
              <w:ind w:left="0"/>
              <w:jc w:val="center"/>
              <w:rPr>
                <w:color w:val="000000"/>
              </w:rPr>
            </w:pPr>
            <w:r w:rsidRPr="00FE7EA2">
              <w:rPr>
                <w:color w:val="000000"/>
              </w:rPr>
              <w:t>1</w:t>
            </w:r>
          </w:p>
        </w:tc>
        <w:tc>
          <w:tcPr>
            <w:tcW w:w="2745" w:type="dxa"/>
          </w:tcPr>
          <w:p w14:paraId="6A626D79" w14:textId="77777777" w:rsidR="00894025" w:rsidRPr="00FE7EA2" w:rsidRDefault="00894025" w:rsidP="00894025">
            <w:pPr>
              <w:spacing w:line="276" w:lineRule="auto"/>
            </w:pPr>
            <w:r w:rsidRPr="00FE7EA2">
              <w:rPr>
                <w:bCs/>
                <w:iCs/>
                <w:szCs w:val="20"/>
                <w:lang w:eastAsia="en-US"/>
              </w:rPr>
              <w:t>АО «Кедентранссервис»</w:t>
            </w:r>
          </w:p>
        </w:tc>
        <w:tc>
          <w:tcPr>
            <w:tcW w:w="4139" w:type="dxa"/>
            <w:tcBorders>
              <w:left w:val="single" w:sz="4" w:space="0" w:color="auto"/>
            </w:tcBorders>
            <w:vAlign w:val="center"/>
          </w:tcPr>
          <w:p w14:paraId="5D0EA102" w14:textId="7AEF5AB4" w:rsidR="00894025" w:rsidRPr="00FE7EA2" w:rsidRDefault="00894025" w:rsidP="00894025">
            <w:pPr>
              <w:pStyle w:val="a6"/>
              <w:tabs>
                <w:tab w:val="left" w:pos="993"/>
              </w:tabs>
              <w:ind w:left="0"/>
              <w:jc w:val="center"/>
              <w:rPr>
                <w:color w:val="000000"/>
              </w:rPr>
            </w:pPr>
            <w:r w:rsidRPr="00FE7EA2">
              <w:rPr>
                <w:color w:val="000000"/>
              </w:rPr>
              <w:t>5</w:t>
            </w:r>
          </w:p>
        </w:tc>
        <w:tc>
          <w:tcPr>
            <w:tcW w:w="3544" w:type="dxa"/>
            <w:vAlign w:val="center"/>
          </w:tcPr>
          <w:p w14:paraId="1543B2B4" w14:textId="4B77A4ED" w:rsidR="00894025" w:rsidRPr="00FE7EA2" w:rsidRDefault="00894025" w:rsidP="00894025">
            <w:pPr>
              <w:pStyle w:val="a6"/>
              <w:tabs>
                <w:tab w:val="left" w:pos="993"/>
              </w:tabs>
              <w:ind w:left="0"/>
              <w:jc w:val="center"/>
              <w:rPr>
                <w:color w:val="000000"/>
              </w:rPr>
            </w:pPr>
            <w:r w:rsidRPr="00FE7EA2">
              <w:rPr>
                <w:color w:val="000000"/>
              </w:rPr>
              <w:t>2</w:t>
            </w:r>
          </w:p>
        </w:tc>
        <w:tc>
          <w:tcPr>
            <w:tcW w:w="3402" w:type="dxa"/>
            <w:vAlign w:val="center"/>
          </w:tcPr>
          <w:p w14:paraId="6DF4924E" w14:textId="5F133639" w:rsidR="00894025" w:rsidRPr="00FE7EA2" w:rsidRDefault="00894025" w:rsidP="00894025">
            <w:pPr>
              <w:pStyle w:val="a6"/>
              <w:tabs>
                <w:tab w:val="left" w:pos="993"/>
              </w:tabs>
              <w:ind w:left="0"/>
              <w:jc w:val="center"/>
              <w:rPr>
                <w:color w:val="000000"/>
              </w:rPr>
            </w:pPr>
            <w:r w:rsidRPr="00FE7EA2">
              <w:rPr>
                <w:color w:val="000000"/>
              </w:rPr>
              <w:t>2</w:t>
            </w:r>
          </w:p>
        </w:tc>
      </w:tr>
    </w:tbl>
    <w:p w14:paraId="0AE0B7F0" w14:textId="77777777" w:rsidR="000748F6" w:rsidRPr="00C44EBF" w:rsidRDefault="00FD0B4C" w:rsidP="00FD0B4C">
      <w:pPr>
        <w:rPr>
          <w:b/>
          <w:i/>
          <w:sz w:val="28"/>
          <w:szCs w:val="28"/>
        </w:rPr>
      </w:pPr>
      <w:r w:rsidRPr="00FE7EA2">
        <w:rPr>
          <w:b/>
          <w:i/>
          <w:sz w:val="28"/>
          <w:szCs w:val="28"/>
        </w:rPr>
        <w:t xml:space="preserve">   </w:t>
      </w:r>
    </w:p>
    <w:p w14:paraId="700104B3" w14:textId="48AC08F7" w:rsidR="006D3FA8" w:rsidRPr="00FE7EA2" w:rsidRDefault="00FD0B4C" w:rsidP="00FD0B4C">
      <w:pPr>
        <w:rPr>
          <w:b/>
          <w:i/>
          <w:sz w:val="28"/>
          <w:szCs w:val="28"/>
        </w:rPr>
      </w:pPr>
      <w:r w:rsidRPr="00FE7EA2">
        <w:rPr>
          <w:b/>
          <w:i/>
          <w:sz w:val="28"/>
          <w:szCs w:val="28"/>
        </w:rPr>
        <w:t xml:space="preserve">                                                         </w:t>
      </w:r>
    </w:p>
    <w:tbl>
      <w:tblPr>
        <w:tblW w:w="14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835"/>
        <w:gridCol w:w="1560"/>
        <w:gridCol w:w="1842"/>
        <w:gridCol w:w="2268"/>
        <w:gridCol w:w="1418"/>
        <w:gridCol w:w="1843"/>
        <w:gridCol w:w="2126"/>
      </w:tblGrid>
      <w:tr w:rsidR="00FE7EA2" w:rsidRPr="00FE7EA2" w14:paraId="2C3E181E" w14:textId="22F99935" w:rsidTr="00FE7EA2">
        <w:trPr>
          <w:trHeight w:val="1096"/>
          <w:jc w:val="center"/>
        </w:trPr>
        <w:tc>
          <w:tcPr>
            <w:tcW w:w="562" w:type="dxa"/>
            <w:vMerge w:val="restart"/>
          </w:tcPr>
          <w:p w14:paraId="5F1E89F0" w14:textId="77777777" w:rsidR="002C4B24" w:rsidRPr="00FE7EA2" w:rsidRDefault="002C4B24" w:rsidP="00F932AA">
            <w:pPr>
              <w:pStyle w:val="a6"/>
              <w:tabs>
                <w:tab w:val="left" w:pos="993"/>
              </w:tabs>
              <w:ind w:left="0"/>
              <w:jc w:val="center"/>
              <w:rPr>
                <w:color w:val="000000"/>
              </w:rPr>
            </w:pPr>
            <w:r w:rsidRPr="00FE7EA2">
              <w:rPr>
                <w:color w:val="000000"/>
              </w:rPr>
              <w:t>№ п/п</w:t>
            </w:r>
          </w:p>
        </w:tc>
        <w:tc>
          <w:tcPr>
            <w:tcW w:w="2835" w:type="dxa"/>
            <w:vMerge w:val="restart"/>
          </w:tcPr>
          <w:p w14:paraId="319EB5F2" w14:textId="77777777" w:rsidR="002C4B24" w:rsidRPr="00FE7EA2" w:rsidRDefault="002C4B24" w:rsidP="00F932AA">
            <w:pPr>
              <w:pStyle w:val="a6"/>
              <w:tabs>
                <w:tab w:val="left" w:pos="993"/>
              </w:tabs>
              <w:ind w:left="0"/>
              <w:jc w:val="center"/>
              <w:rPr>
                <w:color w:val="000000"/>
              </w:rPr>
            </w:pPr>
            <w:r w:rsidRPr="00FE7EA2">
              <w:rPr>
                <w:color w:val="000000"/>
              </w:rPr>
              <w:t>Наименование Заказчиков</w:t>
            </w:r>
          </w:p>
        </w:tc>
        <w:tc>
          <w:tcPr>
            <w:tcW w:w="11057" w:type="dxa"/>
            <w:gridSpan w:val="6"/>
          </w:tcPr>
          <w:p w14:paraId="794A1AFB" w14:textId="77777777" w:rsidR="002C4B24" w:rsidRPr="00FE7EA2" w:rsidRDefault="002C4B24" w:rsidP="00F932AA">
            <w:pPr>
              <w:pStyle w:val="a6"/>
              <w:tabs>
                <w:tab w:val="left" w:pos="993"/>
              </w:tabs>
              <w:ind w:left="0"/>
              <w:jc w:val="center"/>
              <w:rPr>
                <w:b/>
                <w:color w:val="000000"/>
              </w:rPr>
            </w:pPr>
            <w:r w:rsidRPr="00FE7EA2">
              <w:rPr>
                <w:b/>
                <w:color w:val="000000"/>
              </w:rPr>
              <w:t xml:space="preserve">Аудиторские отчеты по годовой финансовой отчетности, подготовленной в соответствии с МСФО, </w:t>
            </w:r>
          </w:p>
          <w:p w14:paraId="5C773D8D" w14:textId="3B6FCC05" w:rsidR="002C4B24" w:rsidRPr="00FE7EA2" w:rsidRDefault="002C4B24" w:rsidP="00C44EBF">
            <w:pPr>
              <w:pStyle w:val="a6"/>
              <w:tabs>
                <w:tab w:val="left" w:pos="993"/>
              </w:tabs>
              <w:ind w:left="0"/>
              <w:jc w:val="center"/>
              <w:rPr>
                <w:b/>
                <w:color w:val="000000"/>
              </w:rPr>
            </w:pPr>
            <w:r w:rsidRPr="00FE7EA2">
              <w:rPr>
                <w:b/>
                <w:color w:val="000000"/>
              </w:rPr>
              <w:t>за годы, заканчивающиеся 31 декабря 2025, 2026, 2027, 2028 гг., кол-во экземпляров</w:t>
            </w:r>
          </w:p>
        </w:tc>
      </w:tr>
      <w:tr w:rsidR="00894025" w:rsidRPr="00FE7EA2" w14:paraId="0AA6FB50" w14:textId="65812602" w:rsidTr="00FE7EA2">
        <w:trPr>
          <w:trHeight w:val="567"/>
          <w:jc w:val="center"/>
        </w:trPr>
        <w:tc>
          <w:tcPr>
            <w:tcW w:w="562" w:type="dxa"/>
            <w:vMerge/>
          </w:tcPr>
          <w:p w14:paraId="652FFEC1" w14:textId="77777777" w:rsidR="002C4B24" w:rsidRPr="00FE7EA2" w:rsidRDefault="002C4B24" w:rsidP="00F932AA">
            <w:pPr>
              <w:pStyle w:val="a6"/>
              <w:tabs>
                <w:tab w:val="left" w:pos="993"/>
              </w:tabs>
              <w:ind w:left="0"/>
              <w:jc w:val="center"/>
              <w:rPr>
                <w:color w:val="000000"/>
              </w:rPr>
            </w:pPr>
          </w:p>
        </w:tc>
        <w:tc>
          <w:tcPr>
            <w:tcW w:w="2835" w:type="dxa"/>
            <w:vMerge/>
          </w:tcPr>
          <w:p w14:paraId="7D4D135E" w14:textId="77777777" w:rsidR="002C4B24" w:rsidRPr="00FE7EA2" w:rsidRDefault="002C4B24" w:rsidP="00F932AA">
            <w:pPr>
              <w:pStyle w:val="a6"/>
              <w:tabs>
                <w:tab w:val="left" w:pos="993"/>
              </w:tabs>
              <w:ind w:left="0"/>
              <w:jc w:val="center"/>
              <w:rPr>
                <w:color w:val="000000"/>
              </w:rPr>
            </w:pPr>
          </w:p>
        </w:tc>
        <w:tc>
          <w:tcPr>
            <w:tcW w:w="5670" w:type="dxa"/>
            <w:gridSpan w:val="3"/>
          </w:tcPr>
          <w:p w14:paraId="70317015" w14:textId="6C3457CF" w:rsidR="002C4B24" w:rsidRPr="00FE7EA2" w:rsidRDefault="002C4B24" w:rsidP="00F932AA">
            <w:pPr>
              <w:pStyle w:val="a6"/>
              <w:tabs>
                <w:tab w:val="left" w:pos="993"/>
              </w:tabs>
              <w:ind w:left="0"/>
              <w:jc w:val="center"/>
              <w:rPr>
                <w:color w:val="000000"/>
              </w:rPr>
            </w:pPr>
            <w:r w:rsidRPr="00FE7EA2">
              <w:rPr>
                <w:color w:val="000000"/>
              </w:rPr>
              <w:t>по отдельной финансовой отчетности</w:t>
            </w:r>
          </w:p>
        </w:tc>
        <w:tc>
          <w:tcPr>
            <w:tcW w:w="5387" w:type="dxa"/>
            <w:gridSpan w:val="3"/>
          </w:tcPr>
          <w:p w14:paraId="269C0820" w14:textId="45C34B6D" w:rsidR="002C4B24" w:rsidRPr="00FE7EA2" w:rsidRDefault="002C4B24" w:rsidP="00F932AA">
            <w:pPr>
              <w:pStyle w:val="a6"/>
              <w:tabs>
                <w:tab w:val="left" w:pos="993"/>
              </w:tabs>
              <w:ind w:left="0"/>
              <w:jc w:val="center"/>
              <w:rPr>
                <w:color w:val="000000"/>
              </w:rPr>
            </w:pPr>
            <w:r w:rsidRPr="00FE7EA2">
              <w:rPr>
                <w:color w:val="000000"/>
              </w:rPr>
              <w:t>по консолидированной финансовой отчетности</w:t>
            </w:r>
          </w:p>
        </w:tc>
      </w:tr>
      <w:tr w:rsidR="00FE7EA2" w:rsidRPr="00FE7EA2" w14:paraId="29AE1F52" w14:textId="4AF06E98" w:rsidTr="00FE7EA2">
        <w:trPr>
          <w:trHeight w:val="827"/>
          <w:jc w:val="center"/>
        </w:trPr>
        <w:tc>
          <w:tcPr>
            <w:tcW w:w="562" w:type="dxa"/>
            <w:vMerge/>
          </w:tcPr>
          <w:p w14:paraId="4303F053" w14:textId="77777777" w:rsidR="002C4B24" w:rsidRPr="00FE7EA2" w:rsidRDefault="002C4B24" w:rsidP="00F932AA">
            <w:pPr>
              <w:pStyle w:val="a6"/>
              <w:tabs>
                <w:tab w:val="left" w:pos="993"/>
              </w:tabs>
              <w:ind w:left="0"/>
              <w:jc w:val="center"/>
              <w:rPr>
                <w:color w:val="000000"/>
              </w:rPr>
            </w:pPr>
          </w:p>
        </w:tc>
        <w:tc>
          <w:tcPr>
            <w:tcW w:w="2835" w:type="dxa"/>
            <w:vMerge/>
          </w:tcPr>
          <w:p w14:paraId="092765D7" w14:textId="77777777" w:rsidR="002C4B24" w:rsidRPr="00FE7EA2" w:rsidRDefault="002C4B24" w:rsidP="00F932AA">
            <w:pPr>
              <w:pStyle w:val="a6"/>
              <w:tabs>
                <w:tab w:val="left" w:pos="993"/>
              </w:tabs>
              <w:ind w:left="0"/>
              <w:jc w:val="center"/>
              <w:rPr>
                <w:color w:val="000000"/>
              </w:rPr>
            </w:pPr>
          </w:p>
        </w:tc>
        <w:tc>
          <w:tcPr>
            <w:tcW w:w="1560" w:type="dxa"/>
            <w:tcBorders>
              <w:right w:val="single" w:sz="4" w:space="0" w:color="auto"/>
            </w:tcBorders>
          </w:tcPr>
          <w:p w14:paraId="477A99BC" w14:textId="77777777" w:rsidR="002C4B24" w:rsidRPr="00FE7EA2" w:rsidRDefault="002C4B24" w:rsidP="00F932AA">
            <w:pPr>
              <w:pStyle w:val="a6"/>
              <w:tabs>
                <w:tab w:val="left" w:pos="993"/>
              </w:tabs>
              <w:ind w:left="0"/>
              <w:jc w:val="center"/>
              <w:rPr>
                <w:color w:val="000000"/>
              </w:rPr>
            </w:pPr>
            <w:r w:rsidRPr="00FE7EA2">
              <w:rPr>
                <w:color w:val="000000"/>
              </w:rPr>
              <w:t>на русском языке</w:t>
            </w:r>
          </w:p>
        </w:tc>
        <w:tc>
          <w:tcPr>
            <w:tcW w:w="1842" w:type="dxa"/>
            <w:tcBorders>
              <w:left w:val="single" w:sz="4" w:space="0" w:color="auto"/>
            </w:tcBorders>
          </w:tcPr>
          <w:p w14:paraId="456896B7" w14:textId="77777777" w:rsidR="002C4B24" w:rsidRPr="00FE7EA2" w:rsidRDefault="002C4B24" w:rsidP="00051AFA">
            <w:pPr>
              <w:pStyle w:val="a6"/>
              <w:tabs>
                <w:tab w:val="left" w:pos="993"/>
              </w:tabs>
              <w:ind w:left="0"/>
              <w:jc w:val="center"/>
              <w:rPr>
                <w:color w:val="000000"/>
              </w:rPr>
            </w:pPr>
            <w:r w:rsidRPr="00FE7EA2">
              <w:rPr>
                <w:color w:val="000000"/>
              </w:rPr>
              <w:t>на английском языке</w:t>
            </w:r>
          </w:p>
        </w:tc>
        <w:tc>
          <w:tcPr>
            <w:tcW w:w="2268" w:type="dxa"/>
          </w:tcPr>
          <w:p w14:paraId="7ACA0C67" w14:textId="44A7FC82" w:rsidR="002C4B24" w:rsidRPr="00FE7EA2" w:rsidRDefault="00894025" w:rsidP="00051AFA">
            <w:pPr>
              <w:pStyle w:val="a6"/>
              <w:tabs>
                <w:tab w:val="left" w:pos="993"/>
              </w:tabs>
              <w:ind w:left="0"/>
              <w:jc w:val="center"/>
              <w:rPr>
                <w:color w:val="000000"/>
              </w:rPr>
            </w:pPr>
            <w:r w:rsidRPr="00FE7EA2">
              <w:rPr>
                <w:color w:val="000000"/>
              </w:rPr>
              <w:t>на государственном языке</w:t>
            </w:r>
          </w:p>
        </w:tc>
        <w:tc>
          <w:tcPr>
            <w:tcW w:w="1418" w:type="dxa"/>
          </w:tcPr>
          <w:p w14:paraId="586AC704" w14:textId="33A5CD84" w:rsidR="002C4B24" w:rsidRPr="00FE7EA2" w:rsidRDefault="002C4B24" w:rsidP="00F932AA">
            <w:pPr>
              <w:pStyle w:val="a6"/>
              <w:tabs>
                <w:tab w:val="left" w:pos="993"/>
              </w:tabs>
              <w:ind w:left="0"/>
              <w:jc w:val="center"/>
              <w:rPr>
                <w:color w:val="000000"/>
              </w:rPr>
            </w:pPr>
            <w:r w:rsidRPr="00FE7EA2">
              <w:rPr>
                <w:color w:val="000000"/>
              </w:rPr>
              <w:t>на русском языке</w:t>
            </w:r>
          </w:p>
        </w:tc>
        <w:tc>
          <w:tcPr>
            <w:tcW w:w="1843" w:type="dxa"/>
          </w:tcPr>
          <w:p w14:paraId="1361CACF" w14:textId="77777777" w:rsidR="002C4B24" w:rsidRPr="00FE7EA2" w:rsidRDefault="002C4B24" w:rsidP="00F932AA">
            <w:pPr>
              <w:pStyle w:val="a6"/>
              <w:tabs>
                <w:tab w:val="left" w:pos="993"/>
              </w:tabs>
              <w:ind w:left="0"/>
              <w:jc w:val="center"/>
              <w:rPr>
                <w:color w:val="000000"/>
              </w:rPr>
            </w:pPr>
            <w:r w:rsidRPr="00FE7EA2">
              <w:rPr>
                <w:color w:val="000000"/>
              </w:rPr>
              <w:t>на английском языке</w:t>
            </w:r>
          </w:p>
        </w:tc>
        <w:tc>
          <w:tcPr>
            <w:tcW w:w="2126" w:type="dxa"/>
          </w:tcPr>
          <w:p w14:paraId="04CF9530" w14:textId="30C94908" w:rsidR="002C4B24" w:rsidRPr="00FE7EA2" w:rsidRDefault="00894025" w:rsidP="00FE7EA2">
            <w:pPr>
              <w:pStyle w:val="a6"/>
              <w:tabs>
                <w:tab w:val="left" w:pos="993"/>
              </w:tabs>
              <w:ind w:left="0"/>
              <w:rPr>
                <w:color w:val="000000"/>
              </w:rPr>
            </w:pPr>
            <w:r w:rsidRPr="00FE7EA2">
              <w:rPr>
                <w:color w:val="000000"/>
              </w:rPr>
              <w:t>на государственном языке</w:t>
            </w:r>
          </w:p>
        </w:tc>
      </w:tr>
      <w:tr w:rsidR="00FE7EA2" w:rsidRPr="00FE7EA2" w14:paraId="38BFA1D5" w14:textId="2A9B0F5B" w:rsidTr="00FE7EA2">
        <w:trPr>
          <w:trHeight w:val="956"/>
          <w:jc w:val="center"/>
        </w:trPr>
        <w:tc>
          <w:tcPr>
            <w:tcW w:w="562" w:type="dxa"/>
          </w:tcPr>
          <w:p w14:paraId="17F46881" w14:textId="77777777" w:rsidR="002C4B24" w:rsidRPr="00FE7EA2" w:rsidRDefault="002C4B24" w:rsidP="00F932AA">
            <w:pPr>
              <w:pStyle w:val="a6"/>
              <w:tabs>
                <w:tab w:val="left" w:pos="993"/>
              </w:tabs>
              <w:ind w:left="0"/>
              <w:jc w:val="center"/>
              <w:rPr>
                <w:color w:val="000000"/>
                <w:lang w:val="kk-KZ"/>
              </w:rPr>
            </w:pPr>
            <w:r w:rsidRPr="00FE7EA2">
              <w:rPr>
                <w:color w:val="000000"/>
                <w:lang w:val="kk-KZ"/>
              </w:rPr>
              <w:t>1</w:t>
            </w:r>
          </w:p>
        </w:tc>
        <w:tc>
          <w:tcPr>
            <w:tcW w:w="2835" w:type="dxa"/>
          </w:tcPr>
          <w:p w14:paraId="1659DCEE" w14:textId="0C2A20DA" w:rsidR="002C4B24" w:rsidRPr="00FE7EA2" w:rsidRDefault="002C4B24" w:rsidP="006D3FA8">
            <w:pPr>
              <w:spacing w:line="276" w:lineRule="auto"/>
            </w:pPr>
            <w:r w:rsidRPr="00FE7EA2">
              <w:rPr>
                <w:bCs/>
                <w:iCs/>
                <w:szCs w:val="20"/>
                <w:lang w:eastAsia="en-US"/>
              </w:rPr>
              <w:t>АО Кедентранссервис»</w:t>
            </w:r>
          </w:p>
        </w:tc>
        <w:tc>
          <w:tcPr>
            <w:tcW w:w="1560" w:type="dxa"/>
            <w:tcBorders>
              <w:right w:val="single" w:sz="4" w:space="0" w:color="auto"/>
            </w:tcBorders>
          </w:tcPr>
          <w:p w14:paraId="107D558E" w14:textId="77777777" w:rsidR="002C4B24" w:rsidRPr="00FE7EA2" w:rsidRDefault="002C4B24" w:rsidP="00F932AA">
            <w:pPr>
              <w:pStyle w:val="a6"/>
              <w:tabs>
                <w:tab w:val="left" w:pos="993"/>
              </w:tabs>
              <w:ind w:left="0"/>
              <w:jc w:val="center"/>
              <w:rPr>
                <w:color w:val="000000"/>
              </w:rPr>
            </w:pPr>
            <w:r w:rsidRPr="00FE7EA2">
              <w:rPr>
                <w:color w:val="000000"/>
              </w:rPr>
              <w:t>5</w:t>
            </w:r>
          </w:p>
        </w:tc>
        <w:tc>
          <w:tcPr>
            <w:tcW w:w="1842" w:type="dxa"/>
            <w:tcBorders>
              <w:left w:val="single" w:sz="4" w:space="0" w:color="auto"/>
            </w:tcBorders>
          </w:tcPr>
          <w:p w14:paraId="3347D9D1" w14:textId="71971385" w:rsidR="002C4B24" w:rsidRPr="00FE7EA2" w:rsidRDefault="002C4B24" w:rsidP="00F932AA">
            <w:pPr>
              <w:pStyle w:val="a6"/>
              <w:tabs>
                <w:tab w:val="left" w:pos="993"/>
              </w:tabs>
              <w:ind w:left="0"/>
              <w:jc w:val="center"/>
              <w:rPr>
                <w:color w:val="000000"/>
              </w:rPr>
            </w:pPr>
            <w:r w:rsidRPr="00FE7EA2">
              <w:rPr>
                <w:color w:val="000000"/>
              </w:rPr>
              <w:t>-</w:t>
            </w:r>
          </w:p>
        </w:tc>
        <w:tc>
          <w:tcPr>
            <w:tcW w:w="2268" w:type="dxa"/>
          </w:tcPr>
          <w:p w14:paraId="33F10A67" w14:textId="2362CD9F" w:rsidR="002C4B24" w:rsidRPr="00FE7EA2" w:rsidRDefault="00894025" w:rsidP="00F932AA">
            <w:pPr>
              <w:pStyle w:val="a6"/>
              <w:tabs>
                <w:tab w:val="left" w:pos="993"/>
              </w:tabs>
              <w:ind w:left="0"/>
              <w:jc w:val="center"/>
              <w:rPr>
                <w:color w:val="000000"/>
              </w:rPr>
            </w:pPr>
            <w:r w:rsidRPr="00FE7EA2">
              <w:rPr>
                <w:color w:val="000000"/>
              </w:rPr>
              <w:t>2</w:t>
            </w:r>
          </w:p>
        </w:tc>
        <w:tc>
          <w:tcPr>
            <w:tcW w:w="1418" w:type="dxa"/>
          </w:tcPr>
          <w:p w14:paraId="667BE75D" w14:textId="344AC840" w:rsidR="002C4B24" w:rsidRPr="00FE7EA2" w:rsidRDefault="002C4B24" w:rsidP="00F932AA">
            <w:pPr>
              <w:pStyle w:val="a6"/>
              <w:tabs>
                <w:tab w:val="left" w:pos="993"/>
              </w:tabs>
              <w:ind w:left="0"/>
              <w:jc w:val="center"/>
              <w:rPr>
                <w:color w:val="000000"/>
              </w:rPr>
            </w:pPr>
            <w:r w:rsidRPr="00FE7EA2">
              <w:rPr>
                <w:color w:val="000000"/>
              </w:rPr>
              <w:t>5</w:t>
            </w:r>
          </w:p>
        </w:tc>
        <w:tc>
          <w:tcPr>
            <w:tcW w:w="1843" w:type="dxa"/>
          </w:tcPr>
          <w:p w14:paraId="3A67BCB8" w14:textId="3BCA8F5B" w:rsidR="002C4B24" w:rsidRPr="00FE7EA2" w:rsidRDefault="002C4B24" w:rsidP="00F932AA">
            <w:pPr>
              <w:pStyle w:val="a6"/>
              <w:tabs>
                <w:tab w:val="left" w:pos="993"/>
              </w:tabs>
              <w:ind w:left="0"/>
              <w:jc w:val="center"/>
              <w:rPr>
                <w:color w:val="000000"/>
              </w:rPr>
            </w:pPr>
            <w:r w:rsidRPr="00FE7EA2">
              <w:rPr>
                <w:color w:val="000000"/>
              </w:rPr>
              <w:t>2</w:t>
            </w:r>
          </w:p>
        </w:tc>
        <w:tc>
          <w:tcPr>
            <w:tcW w:w="2126" w:type="dxa"/>
          </w:tcPr>
          <w:p w14:paraId="19A8E363" w14:textId="20770BEE" w:rsidR="002C4B24" w:rsidRPr="00FE7EA2" w:rsidRDefault="00894025" w:rsidP="00F932AA">
            <w:pPr>
              <w:pStyle w:val="a6"/>
              <w:tabs>
                <w:tab w:val="left" w:pos="993"/>
              </w:tabs>
              <w:ind w:left="0"/>
              <w:jc w:val="center"/>
              <w:rPr>
                <w:color w:val="000000"/>
              </w:rPr>
            </w:pPr>
            <w:r w:rsidRPr="00FE7EA2">
              <w:rPr>
                <w:color w:val="000000"/>
              </w:rPr>
              <w:t>2</w:t>
            </w:r>
          </w:p>
        </w:tc>
      </w:tr>
    </w:tbl>
    <w:p w14:paraId="0D942049" w14:textId="77777777" w:rsidR="006D3FA8" w:rsidRPr="00FE7EA2" w:rsidRDefault="006D3FA8" w:rsidP="00FD0B4C">
      <w:pPr>
        <w:rPr>
          <w:b/>
          <w:i/>
          <w:sz w:val="28"/>
          <w:szCs w:val="28"/>
        </w:rPr>
      </w:pPr>
    </w:p>
    <w:p w14:paraId="28929D76" w14:textId="5931057A" w:rsidR="00FD0B4C" w:rsidRPr="00FE7EA2" w:rsidRDefault="00FD0B4C" w:rsidP="00FD0B4C">
      <w:pPr>
        <w:rPr>
          <w:sz w:val="28"/>
          <w:szCs w:val="28"/>
        </w:rPr>
      </w:pPr>
      <w:r w:rsidRPr="00FE7EA2">
        <w:rPr>
          <w:b/>
          <w:i/>
          <w:sz w:val="28"/>
          <w:szCs w:val="28"/>
        </w:rPr>
        <w:t xml:space="preserve">                                                 </w:t>
      </w:r>
    </w:p>
    <w:p w14:paraId="1BAF83C6" w14:textId="77777777" w:rsidR="00FD0B4C" w:rsidRPr="00FE7EA2" w:rsidRDefault="00FD0B4C" w:rsidP="00FD0B4C">
      <w:pPr>
        <w:rPr>
          <w:sz w:val="28"/>
          <w:szCs w:val="28"/>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745"/>
        <w:gridCol w:w="5557"/>
        <w:gridCol w:w="5528"/>
      </w:tblGrid>
      <w:tr w:rsidR="00FD0B4C" w:rsidRPr="00FE7EA2" w14:paraId="168D9BD6" w14:textId="77777777" w:rsidTr="004D35DE">
        <w:trPr>
          <w:trHeight w:val="188"/>
        </w:trPr>
        <w:tc>
          <w:tcPr>
            <w:tcW w:w="624" w:type="dxa"/>
            <w:vMerge w:val="restart"/>
          </w:tcPr>
          <w:p w14:paraId="375EF67B" w14:textId="77777777" w:rsidR="00FD0B4C" w:rsidRPr="00FE7EA2" w:rsidRDefault="00FD0B4C" w:rsidP="00C33BEC">
            <w:pPr>
              <w:pStyle w:val="a6"/>
              <w:tabs>
                <w:tab w:val="left" w:pos="993"/>
              </w:tabs>
              <w:ind w:left="0"/>
              <w:jc w:val="center"/>
              <w:rPr>
                <w:color w:val="000000"/>
              </w:rPr>
            </w:pPr>
            <w:r w:rsidRPr="00FE7EA2">
              <w:rPr>
                <w:color w:val="000000"/>
              </w:rPr>
              <w:t>№ п/п</w:t>
            </w:r>
          </w:p>
        </w:tc>
        <w:tc>
          <w:tcPr>
            <w:tcW w:w="2745" w:type="dxa"/>
            <w:vMerge w:val="restart"/>
          </w:tcPr>
          <w:p w14:paraId="5122A553" w14:textId="77777777" w:rsidR="00FD0B4C" w:rsidRPr="00FE7EA2" w:rsidRDefault="00FD0B4C" w:rsidP="00C33BEC">
            <w:pPr>
              <w:pStyle w:val="a6"/>
              <w:tabs>
                <w:tab w:val="left" w:pos="993"/>
              </w:tabs>
              <w:ind w:left="0"/>
              <w:jc w:val="center"/>
              <w:rPr>
                <w:color w:val="000000"/>
              </w:rPr>
            </w:pPr>
            <w:r w:rsidRPr="00FE7EA2">
              <w:rPr>
                <w:color w:val="000000"/>
              </w:rPr>
              <w:t>Наименование Заказчика</w:t>
            </w:r>
          </w:p>
        </w:tc>
        <w:tc>
          <w:tcPr>
            <w:tcW w:w="11085" w:type="dxa"/>
            <w:gridSpan w:val="2"/>
          </w:tcPr>
          <w:p w14:paraId="392D366C" w14:textId="394BCCC1" w:rsidR="00FD0B4C" w:rsidRPr="00FE7EA2" w:rsidRDefault="00740122" w:rsidP="00C44EBF">
            <w:pPr>
              <w:pStyle w:val="a6"/>
              <w:tabs>
                <w:tab w:val="left" w:pos="993"/>
              </w:tabs>
              <w:ind w:left="0"/>
              <w:jc w:val="center"/>
              <w:rPr>
                <w:b/>
                <w:color w:val="000000"/>
              </w:rPr>
            </w:pPr>
            <w:r w:rsidRPr="00FE7EA2">
              <w:rPr>
                <w:b/>
                <w:color w:val="000000"/>
              </w:rPr>
              <w:t xml:space="preserve">Аудиторские отчеты по годовой консолидированной финансовой отчетности, подготовленной  для АО «НК «ҚТЖ» в соответствии с МСФО (IFRS) 3, за годы, заканчивающиеся 31 декабря </w:t>
            </w:r>
            <w:r w:rsidR="004A1E18" w:rsidRPr="00FE7EA2">
              <w:rPr>
                <w:b/>
                <w:color w:val="000000"/>
              </w:rPr>
              <w:t>2025, 2026, 2027, 2028</w:t>
            </w:r>
            <w:r w:rsidR="00C44EBF">
              <w:rPr>
                <w:b/>
                <w:color w:val="000000"/>
              </w:rPr>
              <w:t xml:space="preserve"> </w:t>
            </w:r>
            <w:r w:rsidRPr="00FE7EA2">
              <w:rPr>
                <w:b/>
                <w:color w:val="000000"/>
              </w:rPr>
              <w:t>гг., кол-во экземпляров</w:t>
            </w:r>
          </w:p>
        </w:tc>
      </w:tr>
      <w:tr w:rsidR="00FD0B4C" w:rsidRPr="00FE7EA2" w14:paraId="00C361A5" w14:textId="77777777" w:rsidTr="004D35DE">
        <w:tc>
          <w:tcPr>
            <w:tcW w:w="624" w:type="dxa"/>
            <w:vMerge/>
          </w:tcPr>
          <w:p w14:paraId="3B3061A1" w14:textId="77777777" w:rsidR="00FD0B4C" w:rsidRPr="00FE7EA2" w:rsidRDefault="00FD0B4C" w:rsidP="00C33BEC">
            <w:pPr>
              <w:pStyle w:val="a6"/>
              <w:tabs>
                <w:tab w:val="left" w:pos="993"/>
              </w:tabs>
              <w:ind w:left="0"/>
              <w:jc w:val="center"/>
              <w:rPr>
                <w:color w:val="000000"/>
              </w:rPr>
            </w:pPr>
          </w:p>
        </w:tc>
        <w:tc>
          <w:tcPr>
            <w:tcW w:w="2745" w:type="dxa"/>
            <w:vMerge/>
          </w:tcPr>
          <w:p w14:paraId="4A1E31EF" w14:textId="77777777" w:rsidR="00FD0B4C" w:rsidRPr="00FE7EA2" w:rsidRDefault="00FD0B4C" w:rsidP="00C33BEC">
            <w:pPr>
              <w:pStyle w:val="a6"/>
              <w:tabs>
                <w:tab w:val="left" w:pos="993"/>
              </w:tabs>
              <w:ind w:left="0"/>
              <w:jc w:val="center"/>
              <w:rPr>
                <w:color w:val="000000"/>
              </w:rPr>
            </w:pPr>
          </w:p>
        </w:tc>
        <w:tc>
          <w:tcPr>
            <w:tcW w:w="5557" w:type="dxa"/>
            <w:tcBorders>
              <w:left w:val="single" w:sz="4" w:space="0" w:color="auto"/>
            </w:tcBorders>
          </w:tcPr>
          <w:p w14:paraId="036E6C81" w14:textId="77777777" w:rsidR="00FD0B4C" w:rsidRPr="00FE7EA2" w:rsidRDefault="00FD0B4C" w:rsidP="00C33BEC">
            <w:pPr>
              <w:pStyle w:val="a6"/>
              <w:tabs>
                <w:tab w:val="left" w:pos="993"/>
              </w:tabs>
              <w:ind w:left="0"/>
              <w:jc w:val="center"/>
              <w:rPr>
                <w:color w:val="000000"/>
              </w:rPr>
            </w:pPr>
            <w:r w:rsidRPr="00FE7EA2">
              <w:rPr>
                <w:color w:val="000000"/>
              </w:rPr>
              <w:t>на русском языке</w:t>
            </w:r>
          </w:p>
        </w:tc>
        <w:tc>
          <w:tcPr>
            <w:tcW w:w="5528" w:type="dxa"/>
          </w:tcPr>
          <w:p w14:paraId="3E4539B3" w14:textId="77777777" w:rsidR="00FD0B4C" w:rsidRPr="00FE7EA2" w:rsidRDefault="00FD0B4C" w:rsidP="00C33BEC">
            <w:pPr>
              <w:pStyle w:val="a6"/>
              <w:tabs>
                <w:tab w:val="left" w:pos="993"/>
              </w:tabs>
              <w:ind w:left="0"/>
              <w:jc w:val="center"/>
              <w:rPr>
                <w:color w:val="000000"/>
              </w:rPr>
            </w:pPr>
            <w:r w:rsidRPr="00FE7EA2">
              <w:rPr>
                <w:color w:val="000000"/>
              </w:rPr>
              <w:t>на английском языке</w:t>
            </w:r>
          </w:p>
        </w:tc>
      </w:tr>
      <w:tr w:rsidR="00FD0B4C" w:rsidRPr="00FE7EA2" w14:paraId="7FE31814" w14:textId="77777777" w:rsidTr="004D35DE">
        <w:trPr>
          <w:trHeight w:val="411"/>
        </w:trPr>
        <w:tc>
          <w:tcPr>
            <w:tcW w:w="624" w:type="dxa"/>
          </w:tcPr>
          <w:p w14:paraId="6285B3B5" w14:textId="77777777" w:rsidR="00FD0B4C" w:rsidRPr="00FE7EA2" w:rsidRDefault="00FD0B4C" w:rsidP="00C33BEC">
            <w:pPr>
              <w:pStyle w:val="a6"/>
              <w:tabs>
                <w:tab w:val="left" w:pos="993"/>
              </w:tabs>
              <w:ind w:left="0"/>
              <w:jc w:val="center"/>
              <w:rPr>
                <w:color w:val="000000"/>
              </w:rPr>
            </w:pPr>
            <w:r w:rsidRPr="00FE7EA2">
              <w:rPr>
                <w:color w:val="000000"/>
              </w:rPr>
              <w:t>1</w:t>
            </w:r>
          </w:p>
        </w:tc>
        <w:tc>
          <w:tcPr>
            <w:tcW w:w="2745" w:type="dxa"/>
          </w:tcPr>
          <w:p w14:paraId="3E4C0C82" w14:textId="77777777" w:rsidR="00FD0B4C" w:rsidRPr="00FE7EA2" w:rsidRDefault="00FD0B4C" w:rsidP="00C33BEC">
            <w:pPr>
              <w:spacing w:line="276" w:lineRule="auto"/>
            </w:pPr>
            <w:r w:rsidRPr="00FE7EA2">
              <w:rPr>
                <w:bCs/>
                <w:iCs/>
                <w:szCs w:val="20"/>
                <w:lang w:eastAsia="en-US"/>
              </w:rPr>
              <w:t>АО «Кедентранссервис»</w:t>
            </w:r>
          </w:p>
        </w:tc>
        <w:tc>
          <w:tcPr>
            <w:tcW w:w="5557" w:type="dxa"/>
            <w:tcBorders>
              <w:left w:val="single" w:sz="4" w:space="0" w:color="auto"/>
            </w:tcBorders>
            <w:vAlign w:val="center"/>
          </w:tcPr>
          <w:p w14:paraId="0688AFCC" w14:textId="57D35B72" w:rsidR="00FD0B4C" w:rsidRPr="00C44EBF" w:rsidRDefault="00740122" w:rsidP="00C33BEC">
            <w:pPr>
              <w:pStyle w:val="a6"/>
              <w:tabs>
                <w:tab w:val="left" w:pos="993"/>
              </w:tabs>
              <w:ind w:left="0"/>
              <w:jc w:val="center"/>
              <w:rPr>
                <w:color w:val="000000"/>
              </w:rPr>
            </w:pPr>
            <w:r w:rsidRPr="00C44EBF">
              <w:rPr>
                <w:color w:val="000000"/>
              </w:rPr>
              <w:t>3</w:t>
            </w:r>
          </w:p>
        </w:tc>
        <w:tc>
          <w:tcPr>
            <w:tcW w:w="5528" w:type="dxa"/>
            <w:vAlign w:val="center"/>
          </w:tcPr>
          <w:p w14:paraId="742E8E19" w14:textId="31D88C92" w:rsidR="00FD0B4C" w:rsidRPr="00FE7EA2" w:rsidRDefault="004061B1" w:rsidP="00C33BEC">
            <w:pPr>
              <w:pStyle w:val="a6"/>
              <w:tabs>
                <w:tab w:val="left" w:pos="993"/>
              </w:tabs>
              <w:ind w:left="0"/>
              <w:jc w:val="center"/>
              <w:rPr>
                <w:color w:val="000000"/>
              </w:rPr>
            </w:pPr>
            <w:r w:rsidRPr="00FE7EA2">
              <w:rPr>
                <w:color w:val="000000"/>
              </w:rPr>
              <w:t>-</w:t>
            </w:r>
          </w:p>
          <w:p w14:paraId="44CCCD0C" w14:textId="1BF3D491" w:rsidR="00FD0B4C" w:rsidRPr="00FE7EA2" w:rsidRDefault="00FD0B4C" w:rsidP="00C33BEC">
            <w:pPr>
              <w:pStyle w:val="a6"/>
              <w:tabs>
                <w:tab w:val="left" w:pos="993"/>
              </w:tabs>
              <w:ind w:left="0"/>
              <w:jc w:val="center"/>
              <w:rPr>
                <w:color w:val="000000"/>
              </w:rPr>
            </w:pPr>
          </w:p>
        </w:tc>
      </w:tr>
    </w:tbl>
    <w:p w14:paraId="388060C8" w14:textId="16C9369F" w:rsidR="00FD0B4C" w:rsidRPr="00FE7EA2" w:rsidRDefault="00FD0B4C" w:rsidP="00FE7EA2">
      <w:pPr>
        <w:spacing w:after="200" w:line="276" w:lineRule="auto"/>
        <w:jc w:val="right"/>
        <w:rPr>
          <w:color w:val="000000"/>
        </w:rPr>
      </w:pPr>
      <w:r w:rsidRPr="00FE7EA2">
        <w:rPr>
          <w:b/>
          <w:i/>
          <w:sz w:val="28"/>
          <w:szCs w:val="28"/>
        </w:rPr>
        <w:lastRenderedPageBreak/>
        <w:t>Приложение 1 к Запросу на участие (продолжение)</w:t>
      </w:r>
    </w:p>
    <w:p w14:paraId="11A944F2" w14:textId="153B49B4" w:rsidR="00C513A3" w:rsidRPr="00FE7EA2" w:rsidRDefault="00C513A3" w:rsidP="00114B59">
      <w:pPr>
        <w:tabs>
          <w:tab w:val="left" w:pos="993"/>
        </w:tabs>
        <w:rPr>
          <w:color w:val="000000"/>
        </w:rPr>
      </w:pPr>
    </w:p>
    <w:tbl>
      <w:tblPr>
        <w:tblW w:w="1460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2835"/>
        <w:gridCol w:w="2835"/>
        <w:gridCol w:w="2527"/>
        <w:gridCol w:w="3284"/>
        <w:gridCol w:w="2552"/>
      </w:tblGrid>
      <w:tr w:rsidR="00C53CD4" w:rsidRPr="00FE7EA2" w14:paraId="618577FD" w14:textId="719228A0" w:rsidTr="00F107AD">
        <w:tc>
          <w:tcPr>
            <w:tcW w:w="568" w:type="dxa"/>
            <w:vMerge w:val="restart"/>
          </w:tcPr>
          <w:p w14:paraId="4FEAC977" w14:textId="77777777" w:rsidR="00C53CD4" w:rsidRPr="00FE7EA2" w:rsidRDefault="00C53CD4" w:rsidP="002E025E">
            <w:pPr>
              <w:pStyle w:val="a6"/>
              <w:tabs>
                <w:tab w:val="left" w:pos="993"/>
              </w:tabs>
              <w:ind w:left="0"/>
              <w:jc w:val="center"/>
              <w:rPr>
                <w:b/>
                <w:color w:val="000000"/>
              </w:rPr>
            </w:pPr>
            <w:r w:rsidRPr="00FE7EA2">
              <w:rPr>
                <w:b/>
                <w:color w:val="000000"/>
              </w:rPr>
              <w:t>№ п/п</w:t>
            </w:r>
          </w:p>
        </w:tc>
        <w:tc>
          <w:tcPr>
            <w:tcW w:w="2835" w:type="dxa"/>
            <w:vMerge w:val="restart"/>
          </w:tcPr>
          <w:p w14:paraId="7D3FC8D2" w14:textId="53060FB6" w:rsidR="00C53CD4" w:rsidRPr="00FE7EA2" w:rsidRDefault="00C53CD4" w:rsidP="00D104CF">
            <w:pPr>
              <w:pStyle w:val="a6"/>
              <w:tabs>
                <w:tab w:val="left" w:pos="993"/>
              </w:tabs>
              <w:ind w:left="0"/>
              <w:jc w:val="center"/>
              <w:rPr>
                <w:color w:val="000000"/>
              </w:rPr>
            </w:pPr>
            <w:r w:rsidRPr="00FE7EA2">
              <w:rPr>
                <w:color w:val="000000"/>
              </w:rPr>
              <w:t>Наименование Заказчик</w:t>
            </w:r>
            <w:r w:rsidR="00D104CF" w:rsidRPr="00FE7EA2">
              <w:rPr>
                <w:color w:val="000000"/>
              </w:rPr>
              <w:t>а</w:t>
            </w:r>
          </w:p>
        </w:tc>
        <w:tc>
          <w:tcPr>
            <w:tcW w:w="11198" w:type="dxa"/>
            <w:gridSpan w:val="4"/>
          </w:tcPr>
          <w:p w14:paraId="0F2D6B67" w14:textId="521A268E" w:rsidR="00C53CD4" w:rsidRPr="00FE7EA2" w:rsidRDefault="00C53CD4" w:rsidP="00C44EBF">
            <w:pPr>
              <w:pStyle w:val="a6"/>
              <w:tabs>
                <w:tab w:val="left" w:pos="993"/>
              </w:tabs>
              <w:ind w:left="0"/>
              <w:jc w:val="center"/>
              <w:rPr>
                <w:b/>
                <w:color w:val="000000"/>
              </w:rPr>
            </w:pPr>
            <w:r w:rsidRPr="00FE7EA2">
              <w:rPr>
                <w:b/>
                <w:color w:val="000000"/>
              </w:rPr>
              <w:t xml:space="preserve">Аудиторские отчеты по годовой финансовой отчетности, подготовленной в соответствии с перечнем, формами, утвержденными нормативным актом уполномоченного государственного органа Республики Казахстан в соответствии с Законом Республики Казахстан «О бухгалтерском учете и финансовой отчетности», за годы, заканчивающиеся 31 декабря </w:t>
            </w:r>
            <w:r w:rsidR="004A1E18" w:rsidRPr="00FE7EA2">
              <w:rPr>
                <w:b/>
                <w:color w:val="000000"/>
              </w:rPr>
              <w:t>2025, 2026, 2027, 2028</w:t>
            </w:r>
            <w:r w:rsidR="00C44EBF">
              <w:rPr>
                <w:b/>
                <w:color w:val="000000"/>
              </w:rPr>
              <w:t xml:space="preserve"> </w:t>
            </w:r>
            <w:r w:rsidRPr="00FE7EA2">
              <w:rPr>
                <w:b/>
                <w:color w:val="000000"/>
              </w:rPr>
              <w:t>гг., кол-во экземпляров</w:t>
            </w:r>
          </w:p>
        </w:tc>
      </w:tr>
      <w:tr w:rsidR="00C53CD4" w:rsidRPr="00FE7EA2" w14:paraId="12E599E7" w14:textId="5C7E09D6" w:rsidTr="00F107AD">
        <w:tc>
          <w:tcPr>
            <w:tcW w:w="568" w:type="dxa"/>
            <w:vMerge/>
          </w:tcPr>
          <w:p w14:paraId="5859027F" w14:textId="77777777" w:rsidR="00C53CD4" w:rsidRPr="00FE7EA2" w:rsidRDefault="00C53CD4" w:rsidP="002E025E">
            <w:pPr>
              <w:pStyle w:val="a6"/>
              <w:tabs>
                <w:tab w:val="left" w:pos="993"/>
              </w:tabs>
              <w:ind w:left="0"/>
              <w:jc w:val="center"/>
              <w:rPr>
                <w:color w:val="000000"/>
              </w:rPr>
            </w:pPr>
          </w:p>
        </w:tc>
        <w:tc>
          <w:tcPr>
            <w:tcW w:w="2835" w:type="dxa"/>
            <w:vMerge/>
          </w:tcPr>
          <w:p w14:paraId="69C196F4" w14:textId="77777777" w:rsidR="00C53CD4" w:rsidRPr="00FE7EA2" w:rsidRDefault="00C53CD4" w:rsidP="002E025E">
            <w:pPr>
              <w:pStyle w:val="a6"/>
              <w:tabs>
                <w:tab w:val="left" w:pos="993"/>
              </w:tabs>
              <w:ind w:left="0"/>
              <w:jc w:val="center"/>
              <w:rPr>
                <w:color w:val="000000"/>
              </w:rPr>
            </w:pPr>
          </w:p>
        </w:tc>
        <w:tc>
          <w:tcPr>
            <w:tcW w:w="5362" w:type="dxa"/>
            <w:gridSpan w:val="2"/>
          </w:tcPr>
          <w:p w14:paraId="5D9624F1" w14:textId="54B2AE0C" w:rsidR="00C53CD4" w:rsidRPr="00FE7EA2" w:rsidRDefault="00C53CD4" w:rsidP="002E025E">
            <w:pPr>
              <w:pStyle w:val="a6"/>
              <w:tabs>
                <w:tab w:val="left" w:pos="993"/>
              </w:tabs>
              <w:ind w:left="0"/>
              <w:jc w:val="center"/>
              <w:rPr>
                <w:color w:val="000000"/>
              </w:rPr>
            </w:pPr>
            <w:r w:rsidRPr="00FE7EA2">
              <w:rPr>
                <w:color w:val="000000"/>
              </w:rPr>
              <w:t>по отдельной финансовой отчетности</w:t>
            </w:r>
          </w:p>
        </w:tc>
        <w:tc>
          <w:tcPr>
            <w:tcW w:w="5836" w:type="dxa"/>
            <w:gridSpan w:val="2"/>
          </w:tcPr>
          <w:p w14:paraId="6A4C3227" w14:textId="08AC2511" w:rsidR="00C53CD4" w:rsidRPr="00FE7EA2" w:rsidRDefault="00C53CD4" w:rsidP="002E025E">
            <w:pPr>
              <w:pStyle w:val="a6"/>
              <w:tabs>
                <w:tab w:val="left" w:pos="993"/>
              </w:tabs>
              <w:ind w:left="0"/>
              <w:jc w:val="center"/>
              <w:rPr>
                <w:color w:val="000000"/>
              </w:rPr>
            </w:pPr>
            <w:r w:rsidRPr="00FE7EA2">
              <w:rPr>
                <w:color w:val="000000"/>
              </w:rPr>
              <w:t>по консолидированной финансовой отчетности</w:t>
            </w:r>
          </w:p>
        </w:tc>
      </w:tr>
      <w:tr w:rsidR="00F107AD" w:rsidRPr="00FE7EA2" w14:paraId="1AB2E772" w14:textId="082CF317" w:rsidTr="00F107AD">
        <w:trPr>
          <w:trHeight w:val="562"/>
        </w:trPr>
        <w:tc>
          <w:tcPr>
            <w:tcW w:w="568" w:type="dxa"/>
            <w:vMerge/>
          </w:tcPr>
          <w:p w14:paraId="0D4DDE15" w14:textId="77777777" w:rsidR="00F107AD" w:rsidRPr="00FE7EA2" w:rsidRDefault="00F107AD" w:rsidP="00C53CD4">
            <w:pPr>
              <w:pStyle w:val="a6"/>
              <w:tabs>
                <w:tab w:val="left" w:pos="993"/>
              </w:tabs>
              <w:ind w:left="0"/>
              <w:jc w:val="center"/>
              <w:rPr>
                <w:color w:val="000000"/>
              </w:rPr>
            </w:pPr>
          </w:p>
        </w:tc>
        <w:tc>
          <w:tcPr>
            <w:tcW w:w="2835" w:type="dxa"/>
            <w:vMerge/>
          </w:tcPr>
          <w:p w14:paraId="7F4D70B7" w14:textId="77777777" w:rsidR="00F107AD" w:rsidRPr="00FE7EA2" w:rsidRDefault="00F107AD" w:rsidP="00C53CD4">
            <w:pPr>
              <w:pStyle w:val="a6"/>
              <w:tabs>
                <w:tab w:val="left" w:pos="993"/>
              </w:tabs>
              <w:ind w:left="0"/>
              <w:jc w:val="center"/>
              <w:rPr>
                <w:color w:val="000000"/>
              </w:rPr>
            </w:pPr>
          </w:p>
        </w:tc>
        <w:tc>
          <w:tcPr>
            <w:tcW w:w="2835" w:type="dxa"/>
            <w:tcBorders>
              <w:left w:val="single" w:sz="4" w:space="0" w:color="auto"/>
            </w:tcBorders>
          </w:tcPr>
          <w:p w14:paraId="27D9DD38" w14:textId="77777777" w:rsidR="00F107AD" w:rsidRPr="00FE7EA2" w:rsidRDefault="00F107AD" w:rsidP="00C53CD4">
            <w:pPr>
              <w:pStyle w:val="a6"/>
              <w:tabs>
                <w:tab w:val="left" w:pos="993"/>
              </w:tabs>
              <w:ind w:left="0"/>
              <w:jc w:val="center"/>
              <w:rPr>
                <w:color w:val="000000"/>
              </w:rPr>
            </w:pPr>
            <w:r w:rsidRPr="00FE7EA2">
              <w:rPr>
                <w:color w:val="000000"/>
              </w:rPr>
              <w:t>на русском языке</w:t>
            </w:r>
          </w:p>
        </w:tc>
        <w:tc>
          <w:tcPr>
            <w:tcW w:w="2527" w:type="dxa"/>
          </w:tcPr>
          <w:p w14:paraId="71955B05" w14:textId="0E347351" w:rsidR="00F107AD" w:rsidRPr="00FE7EA2" w:rsidRDefault="007F4D17" w:rsidP="007F4D17">
            <w:pPr>
              <w:pStyle w:val="a6"/>
              <w:tabs>
                <w:tab w:val="left" w:pos="993"/>
              </w:tabs>
              <w:ind w:left="0"/>
              <w:jc w:val="center"/>
              <w:rPr>
                <w:color w:val="000000"/>
              </w:rPr>
            </w:pPr>
            <w:r w:rsidRPr="00FE7EA2">
              <w:rPr>
                <w:color w:val="000000"/>
              </w:rPr>
              <w:t>на государственном</w:t>
            </w:r>
            <w:r w:rsidR="00F107AD" w:rsidRPr="00FE7EA2">
              <w:rPr>
                <w:color w:val="000000"/>
              </w:rPr>
              <w:t xml:space="preserve"> языке</w:t>
            </w:r>
          </w:p>
        </w:tc>
        <w:tc>
          <w:tcPr>
            <w:tcW w:w="3284" w:type="dxa"/>
            <w:tcBorders>
              <w:left w:val="single" w:sz="4" w:space="0" w:color="auto"/>
            </w:tcBorders>
          </w:tcPr>
          <w:p w14:paraId="19883DAD" w14:textId="77777777" w:rsidR="00F107AD" w:rsidRPr="00FE7EA2" w:rsidRDefault="00F107AD" w:rsidP="00C53CD4">
            <w:pPr>
              <w:pStyle w:val="a6"/>
              <w:tabs>
                <w:tab w:val="left" w:pos="993"/>
              </w:tabs>
              <w:ind w:left="0"/>
              <w:jc w:val="center"/>
              <w:rPr>
                <w:color w:val="000000"/>
              </w:rPr>
            </w:pPr>
            <w:r w:rsidRPr="00FE7EA2">
              <w:rPr>
                <w:color w:val="000000"/>
              </w:rPr>
              <w:t>на русском языке</w:t>
            </w:r>
          </w:p>
        </w:tc>
        <w:tc>
          <w:tcPr>
            <w:tcW w:w="2552" w:type="dxa"/>
            <w:tcBorders>
              <w:left w:val="single" w:sz="4" w:space="0" w:color="auto"/>
            </w:tcBorders>
          </w:tcPr>
          <w:p w14:paraId="3F766291" w14:textId="79088AFB" w:rsidR="00F107AD" w:rsidRPr="00FE7EA2" w:rsidRDefault="00F107AD" w:rsidP="007F4D17">
            <w:pPr>
              <w:pStyle w:val="a6"/>
              <w:tabs>
                <w:tab w:val="left" w:pos="993"/>
              </w:tabs>
              <w:ind w:left="0"/>
              <w:jc w:val="center"/>
              <w:rPr>
                <w:color w:val="000000"/>
              </w:rPr>
            </w:pPr>
            <w:r w:rsidRPr="00FE7EA2">
              <w:rPr>
                <w:color w:val="000000"/>
              </w:rPr>
              <w:t xml:space="preserve">на </w:t>
            </w:r>
            <w:r w:rsidR="007F4D17" w:rsidRPr="00FE7EA2">
              <w:rPr>
                <w:color w:val="000000"/>
              </w:rPr>
              <w:t>государственном</w:t>
            </w:r>
            <w:r w:rsidRPr="00FE7EA2">
              <w:rPr>
                <w:color w:val="000000"/>
              </w:rPr>
              <w:t xml:space="preserve"> языке</w:t>
            </w:r>
          </w:p>
        </w:tc>
      </w:tr>
      <w:tr w:rsidR="00F107AD" w:rsidRPr="00FE7EA2" w14:paraId="47F25DAA" w14:textId="7D2B4C51" w:rsidTr="00F107AD">
        <w:tc>
          <w:tcPr>
            <w:tcW w:w="568" w:type="dxa"/>
          </w:tcPr>
          <w:p w14:paraId="08CD75F3" w14:textId="1BCFC3C7" w:rsidR="00F107AD" w:rsidRPr="00FE7EA2" w:rsidRDefault="00F107AD" w:rsidP="00C53CD4">
            <w:pPr>
              <w:pStyle w:val="a6"/>
              <w:tabs>
                <w:tab w:val="left" w:pos="993"/>
              </w:tabs>
              <w:ind w:left="0"/>
              <w:jc w:val="center"/>
              <w:rPr>
                <w:color w:val="000000"/>
                <w:lang w:val="kk-KZ"/>
              </w:rPr>
            </w:pPr>
            <w:r w:rsidRPr="00FE7EA2">
              <w:rPr>
                <w:color w:val="000000"/>
                <w:lang w:val="kk-KZ"/>
              </w:rPr>
              <w:t>1</w:t>
            </w:r>
          </w:p>
        </w:tc>
        <w:tc>
          <w:tcPr>
            <w:tcW w:w="2835" w:type="dxa"/>
          </w:tcPr>
          <w:p w14:paraId="4D32A5DF" w14:textId="77777777" w:rsidR="00F107AD" w:rsidRPr="00FE7EA2" w:rsidRDefault="00F107AD" w:rsidP="00C53CD4">
            <w:r w:rsidRPr="00FE7EA2">
              <w:rPr>
                <w:bCs/>
                <w:iCs/>
                <w:szCs w:val="20"/>
                <w:lang w:eastAsia="en-US"/>
              </w:rPr>
              <w:t>АО «Кедентранссервис»</w:t>
            </w:r>
          </w:p>
        </w:tc>
        <w:tc>
          <w:tcPr>
            <w:tcW w:w="2835" w:type="dxa"/>
            <w:tcBorders>
              <w:left w:val="single" w:sz="4" w:space="0" w:color="auto"/>
            </w:tcBorders>
          </w:tcPr>
          <w:p w14:paraId="74E7FB05" w14:textId="6500C31B" w:rsidR="00F107AD" w:rsidRPr="00FE7EA2" w:rsidRDefault="00190358" w:rsidP="00C53CD4">
            <w:pPr>
              <w:pStyle w:val="a6"/>
              <w:tabs>
                <w:tab w:val="left" w:pos="993"/>
              </w:tabs>
              <w:ind w:left="0"/>
              <w:jc w:val="center"/>
              <w:rPr>
                <w:color w:val="000000"/>
              </w:rPr>
            </w:pPr>
            <w:r w:rsidRPr="00FE7EA2">
              <w:rPr>
                <w:color w:val="000000"/>
              </w:rPr>
              <w:t>3</w:t>
            </w:r>
          </w:p>
        </w:tc>
        <w:tc>
          <w:tcPr>
            <w:tcW w:w="2527" w:type="dxa"/>
          </w:tcPr>
          <w:p w14:paraId="1EB31EEF" w14:textId="1F82337D" w:rsidR="00F107AD" w:rsidRPr="00FE7EA2" w:rsidRDefault="00506A2F" w:rsidP="00C53CD4">
            <w:pPr>
              <w:pStyle w:val="a6"/>
              <w:tabs>
                <w:tab w:val="left" w:pos="993"/>
              </w:tabs>
              <w:ind w:left="0"/>
              <w:jc w:val="center"/>
              <w:rPr>
                <w:color w:val="000000"/>
              </w:rPr>
            </w:pPr>
            <w:r w:rsidRPr="00FE7EA2">
              <w:rPr>
                <w:color w:val="000000"/>
              </w:rPr>
              <w:t>-</w:t>
            </w:r>
          </w:p>
        </w:tc>
        <w:tc>
          <w:tcPr>
            <w:tcW w:w="3284" w:type="dxa"/>
            <w:tcBorders>
              <w:left w:val="single" w:sz="4" w:space="0" w:color="auto"/>
            </w:tcBorders>
          </w:tcPr>
          <w:p w14:paraId="4AD77D65" w14:textId="4DDF7214" w:rsidR="00F107AD" w:rsidRPr="00FE7EA2" w:rsidRDefault="00190358" w:rsidP="00C53CD4">
            <w:pPr>
              <w:pStyle w:val="a6"/>
              <w:tabs>
                <w:tab w:val="left" w:pos="993"/>
              </w:tabs>
              <w:ind w:left="0"/>
              <w:jc w:val="center"/>
              <w:rPr>
                <w:color w:val="000000"/>
              </w:rPr>
            </w:pPr>
            <w:r w:rsidRPr="00FE7EA2">
              <w:rPr>
                <w:color w:val="000000"/>
              </w:rPr>
              <w:t>3</w:t>
            </w:r>
          </w:p>
        </w:tc>
        <w:tc>
          <w:tcPr>
            <w:tcW w:w="2552" w:type="dxa"/>
            <w:tcBorders>
              <w:left w:val="single" w:sz="4" w:space="0" w:color="auto"/>
            </w:tcBorders>
          </w:tcPr>
          <w:p w14:paraId="011BB0DF" w14:textId="6039F768" w:rsidR="00F107AD" w:rsidRPr="00FE7EA2" w:rsidRDefault="00803837" w:rsidP="00C53CD4">
            <w:pPr>
              <w:pStyle w:val="a6"/>
              <w:tabs>
                <w:tab w:val="left" w:pos="993"/>
              </w:tabs>
              <w:ind w:left="0"/>
              <w:jc w:val="center"/>
              <w:rPr>
                <w:color w:val="000000"/>
              </w:rPr>
            </w:pPr>
            <w:r w:rsidRPr="00FE7EA2">
              <w:rPr>
                <w:color w:val="000000"/>
              </w:rPr>
              <w:t>2</w:t>
            </w:r>
          </w:p>
        </w:tc>
      </w:tr>
    </w:tbl>
    <w:p w14:paraId="53DA73C8" w14:textId="7E989B11" w:rsidR="00C513A3" w:rsidRPr="00FE7EA2" w:rsidRDefault="00C513A3" w:rsidP="00FD0B4C">
      <w:pPr>
        <w:tabs>
          <w:tab w:val="left" w:pos="993"/>
        </w:tabs>
        <w:rPr>
          <w:b/>
          <w:i/>
          <w:sz w:val="28"/>
          <w:szCs w:val="28"/>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824"/>
        <w:gridCol w:w="3214"/>
        <w:gridCol w:w="2393"/>
        <w:gridCol w:w="2935"/>
        <w:gridCol w:w="2528"/>
      </w:tblGrid>
      <w:tr w:rsidR="00B1130B" w:rsidRPr="00FE7EA2" w14:paraId="1C839AB6" w14:textId="77777777" w:rsidTr="004D35DE">
        <w:trPr>
          <w:trHeight w:val="1544"/>
        </w:trPr>
        <w:tc>
          <w:tcPr>
            <w:tcW w:w="421" w:type="dxa"/>
            <w:vMerge w:val="restart"/>
          </w:tcPr>
          <w:p w14:paraId="5DB1E163" w14:textId="77777777" w:rsidR="00B1130B" w:rsidRPr="00FE7EA2" w:rsidRDefault="00B1130B" w:rsidP="001253B0">
            <w:pPr>
              <w:pStyle w:val="a6"/>
              <w:tabs>
                <w:tab w:val="left" w:pos="993"/>
              </w:tabs>
              <w:ind w:left="0"/>
              <w:jc w:val="center"/>
              <w:rPr>
                <w:b/>
                <w:color w:val="000000"/>
              </w:rPr>
            </w:pPr>
            <w:r w:rsidRPr="00FE7EA2">
              <w:rPr>
                <w:b/>
                <w:color w:val="000000"/>
              </w:rPr>
              <w:t>№ п/п</w:t>
            </w:r>
          </w:p>
        </w:tc>
        <w:tc>
          <w:tcPr>
            <w:tcW w:w="2835" w:type="dxa"/>
            <w:vMerge w:val="restart"/>
          </w:tcPr>
          <w:p w14:paraId="0C206A69" w14:textId="5BCA438A" w:rsidR="00B1130B" w:rsidRPr="00FE7EA2" w:rsidRDefault="00B1130B" w:rsidP="00D104CF">
            <w:pPr>
              <w:pStyle w:val="a6"/>
              <w:tabs>
                <w:tab w:val="left" w:pos="993"/>
              </w:tabs>
              <w:ind w:left="0"/>
              <w:jc w:val="both"/>
              <w:rPr>
                <w:color w:val="000000"/>
              </w:rPr>
            </w:pPr>
            <w:r w:rsidRPr="00FE7EA2">
              <w:rPr>
                <w:color w:val="000000"/>
              </w:rPr>
              <w:t>Наименование Заказчик</w:t>
            </w:r>
            <w:r w:rsidR="00D104CF" w:rsidRPr="00FE7EA2">
              <w:rPr>
                <w:color w:val="000000"/>
              </w:rPr>
              <w:t>а</w:t>
            </w:r>
          </w:p>
        </w:tc>
        <w:tc>
          <w:tcPr>
            <w:tcW w:w="5670" w:type="dxa"/>
            <w:gridSpan w:val="2"/>
            <w:tcBorders>
              <w:right w:val="single" w:sz="4" w:space="0" w:color="auto"/>
            </w:tcBorders>
          </w:tcPr>
          <w:p w14:paraId="3682D41E" w14:textId="2604BA03" w:rsidR="00B1130B" w:rsidRPr="00FE7EA2" w:rsidRDefault="00B1130B" w:rsidP="00C44EBF">
            <w:pPr>
              <w:pStyle w:val="a6"/>
              <w:tabs>
                <w:tab w:val="left" w:pos="993"/>
              </w:tabs>
              <w:ind w:left="281"/>
              <w:jc w:val="center"/>
              <w:rPr>
                <w:b/>
                <w:color w:val="000000"/>
              </w:rPr>
            </w:pPr>
            <w:r w:rsidRPr="00FE7EA2">
              <w:rPr>
                <w:b/>
                <w:bCs/>
                <w:color w:val="000000"/>
              </w:rPr>
              <w:t xml:space="preserve">Письмо руководству </w:t>
            </w:r>
            <w:r w:rsidRPr="00FE7EA2">
              <w:rPr>
                <w:b/>
                <w:color w:val="000000"/>
              </w:rPr>
              <w:t xml:space="preserve">по итогам аудита </w:t>
            </w:r>
            <w:r w:rsidR="001A55E4" w:rsidRPr="00FE7EA2">
              <w:rPr>
                <w:b/>
                <w:color w:val="000000"/>
              </w:rPr>
              <w:t xml:space="preserve">консолидированной </w:t>
            </w:r>
            <w:r w:rsidR="00CA1481" w:rsidRPr="00FE7EA2">
              <w:rPr>
                <w:b/>
                <w:color w:val="000000"/>
              </w:rPr>
              <w:t>и</w:t>
            </w:r>
            <w:r w:rsidRPr="00FE7EA2">
              <w:rPr>
                <w:b/>
                <w:color w:val="000000"/>
              </w:rPr>
              <w:t xml:space="preserve"> </w:t>
            </w:r>
            <w:r w:rsidR="001A55E4" w:rsidRPr="00FE7EA2">
              <w:rPr>
                <w:b/>
                <w:color w:val="000000"/>
              </w:rPr>
              <w:t>отдельной</w:t>
            </w:r>
            <w:r w:rsidR="001215A6" w:rsidRPr="00FE7EA2">
              <w:rPr>
                <w:b/>
                <w:color w:val="000000"/>
              </w:rPr>
              <w:t xml:space="preserve"> </w:t>
            </w:r>
            <w:r w:rsidRPr="00FE7EA2">
              <w:rPr>
                <w:b/>
                <w:color w:val="000000"/>
              </w:rPr>
              <w:t>финансовой отчетности, подготовленн</w:t>
            </w:r>
            <w:r w:rsidR="007D47F6" w:rsidRPr="00FE7EA2">
              <w:rPr>
                <w:b/>
                <w:color w:val="000000"/>
              </w:rPr>
              <w:t>ой</w:t>
            </w:r>
            <w:r w:rsidRPr="00FE7EA2">
              <w:rPr>
                <w:b/>
                <w:color w:val="000000"/>
              </w:rPr>
              <w:t xml:space="preserve"> в соответствии с МСФО, за годы, заканчивающ</w:t>
            </w:r>
            <w:r w:rsidR="007D47F6" w:rsidRPr="00FE7EA2">
              <w:rPr>
                <w:b/>
                <w:color w:val="000000"/>
              </w:rPr>
              <w:t>и</w:t>
            </w:r>
            <w:r w:rsidRPr="00FE7EA2">
              <w:rPr>
                <w:b/>
                <w:color w:val="000000"/>
              </w:rPr>
              <w:t xml:space="preserve">еся 31 декабря </w:t>
            </w:r>
            <w:r w:rsidR="004A1E18" w:rsidRPr="00FE7EA2">
              <w:rPr>
                <w:b/>
                <w:color w:val="000000"/>
              </w:rPr>
              <w:t>2025, 2026, 2027, 2028</w:t>
            </w:r>
            <w:r w:rsidR="00C44EBF">
              <w:rPr>
                <w:b/>
                <w:color w:val="000000"/>
              </w:rPr>
              <w:t xml:space="preserve"> </w:t>
            </w:r>
            <w:r w:rsidR="001215A6" w:rsidRPr="00FE7EA2">
              <w:rPr>
                <w:b/>
                <w:color w:val="000000"/>
              </w:rPr>
              <w:t>гг.</w:t>
            </w:r>
            <w:r w:rsidR="004D35DE" w:rsidRPr="00FE7EA2">
              <w:rPr>
                <w:b/>
                <w:color w:val="000000"/>
              </w:rPr>
              <w:t>,</w:t>
            </w:r>
            <w:r w:rsidR="001215A6" w:rsidRPr="00FE7EA2">
              <w:rPr>
                <w:b/>
                <w:color w:val="000000"/>
              </w:rPr>
              <w:t xml:space="preserve">  </w:t>
            </w:r>
            <w:r w:rsidRPr="00FE7EA2">
              <w:rPr>
                <w:b/>
                <w:color w:val="000000"/>
              </w:rPr>
              <w:t>кол-во экземпляров*</w:t>
            </w:r>
          </w:p>
        </w:tc>
        <w:tc>
          <w:tcPr>
            <w:tcW w:w="5528" w:type="dxa"/>
            <w:gridSpan w:val="2"/>
            <w:tcBorders>
              <w:left w:val="single" w:sz="4" w:space="0" w:color="auto"/>
            </w:tcBorders>
          </w:tcPr>
          <w:p w14:paraId="54104522" w14:textId="462ECE32" w:rsidR="00B1130B" w:rsidRPr="00FE7EA2" w:rsidRDefault="00B1130B" w:rsidP="001253B0">
            <w:pPr>
              <w:pStyle w:val="a6"/>
              <w:tabs>
                <w:tab w:val="left" w:pos="993"/>
              </w:tabs>
              <w:ind w:left="-2"/>
              <w:jc w:val="center"/>
              <w:rPr>
                <w:b/>
                <w:color w:val="000000"/>
              </w:rPr>
            </w:pPr>
            <w:r w:rsidRPr="00FE7EA2">
              <w:rPr>
                <w:b/>
                <w:color w:val="000000"/>
              </w:rPr>
              <w:t xml:space="preserve">Письмо руководству по итогам </w:t>
            </w:r>
            <w:r w:rsidR="00EA5047" w:rsidRPr="00FE7EA2">
              <w:rPr>
                <w:b/>
                <w:color w:val="000000"/>
              </w:rPr>
              <w:t xml:space="preserve">промежуточных аудиторских процедур (предварительного аудита) </w:t>
            </w:r>
            <w:r w:rsidR="00BD7AA5" w:rsidRPr="00FE7EA2">
              <w:rPr>
                <w:b/>
                <w:color w:val="000000"/>
              </w:rPr>
              <w:t xml:space="preserve">консолидированной </w:t>
            </w:r>
            <w:r w:rsidR="007D47F6" w:rsidRPr="00FE7EA2">
              <w:rPr>
                <w:b/>
                <w:color w:val="000000"/>
              </w:rPr>
              <w:t xml:space="preserve">и </w:t>
            </w:r>
            <w:r w:rsidR="00BD7AA5" w:rsidRPr="00FE7EA2">
              <w:rPr>
                <w:b/>
                <w:color w:val="000000"/>
              </w:rPr>
              <w:t>отдельной</w:t>
            </w:r>
            <w:r w:rsidR="00BD7AA5" w:rsidRPr="00FE7EA2" w:rsidDel="00BD7AA5">
              <w:rPr>
                <w:b/>
                <w:color w:val="000000"/>
              </w:rPr>
              <w:t xml:space="preserve"> </w:t>
            </w:r>
            <w:r w:rsidRPr="00FE7EA2">
              <w:rPr>
                <w:b/>
                <w:color w:val="000000"/>
              </w:rPr>
              <w:t xml:space="preserve">финансовой отчетности за </w:t>
            </w:r>
            <w:r w:rsidR="001838D4" w:rsidRPr="00FE7EA2">
              <w:rPr>
                <w:b/>
                <w:color w:val="000000"/>
              </w:rPr>
              <w:t>9</w:t>
            </w:r>
            <w:r w:rsidRPr="00FE7EA2">
              <w:rPr>
                <w:b/>
                <w:color w:val="000000"/>
              </w:rPr>
              <w:t xml:space="preserve"> месяцев </w:t>
            </w:r>
            <w:r w:rsidR="004A1E18" w:rsidRPr="00FE7EA2">
              <w:rPr>
                <w:b/>
                <w:color w:val="000000"/>
              </w:rPr>
              <w:t xml:space="preserve">2025, 2026, 2027, </w:t>
            </w:r>
            <w:r w:rsidR="00C44EBF" w:rsidRPr="00FE7EA2">
              <w:rPr>
                <w:b/>
                <w:color w:val="000000"/>
              </w:rPr>
              <w:t>2028</w:t>
            </w:r>
            <w:r w:rsidR="00C44EBF">
              <w:rPr>
                <w:b/>
                <w:color w:val="000000"/>
              </w:rPr>
              <w:t xml:space="preserve"> </w:t>
            </w:r>
            <w:r w:rsidR="00C44EBF" w:rsidRPr="00FE7EA2">
              <w:rPr>
                <w:b/>
                <w:color w:val="000000"/>
              </w:rPr>
              <w:t>гг.</w:t>
            </w:r>
            <w:r w:rsidRPr="00FE7EA2">
              <w:rPr>
                <w:b/>
                <w:color w:val="000000"/>
              </w:rPr>
              <w:t>, кол-во экземпляров</w:t>
            </w:r>
          </w:p>
          <w:p w14:paraId="0F391913" w14:textId="77777777" w:rsidR="00B1130B" w:rsidRPr="00FE7EA2" w:rsidRDefault="00B1130B" w:rsidP="001253B0">
            <w:pPr>
              <w:pStyle w:val="a6"/>
              <w:tabs>
                <w:tab w:val="left" w:pos="993"/>
              </w:tabs>
              <w:ind w:left="-2"/>
              <w:jc w:val="center"/>
              <w:rPr>
                <w:b/>
                <w:color w:val="000000"/>
              </w:rPr>
            </w:pPr>
          </w:p>
        </w:tc>
      </w:tr>
      <w:tr w:rsidR="001215A6" w:rsidRPr="00FE7EA2" w14:paraId="4E6A366C" w14:textId="77777777" w:rsidTr="004D35DE">
        <w:trPr>
          <w:trHeight w:val="562"/>
        </w:trPr>
        <w:tc>
          <w:tcPr>
            <w:tcW w:w="421" w:type="dxa"/>
            <w:vMerge/>
          </w:tcPr>
          <w:p w14:paraId="7FD3036B" w14:textId="77777777" w:rsidR="001215A6" w:rsidRPr="00FE7EA2" w:rsidRDefault="001215A6" w:rsidP="001253B0">
            <w:pPr>
              <w:pStyle w:val="a6"/>
              <w:tabs>
                <w:tab w:val="left" w:pos="993"/>
              </w:tabs>
              <w:ind w:left="0"/>
              <w:jc w:val="center"/>
              <w:rPr>
                <w:color w:val="000000"/>
              </w:rPr>
            </w:pPr>
          </w:p>
        </w:tc>
        <w:tc>
          <w:tcPr>
            <w:tcW w:w="2835" w:type="dxa"/>
            <w:vMerge/>
          </w:tcPr>
          <w:p w14:paraId="5D370EC3" w14:textId="77777777" w:rsidR="001215A6" w:rsidRPr="00FE7EA2" w:rsidRDefault="001215A6" w:rsidP="001253B0">
            <w:pPr>
              <w:pStyle w:val="a6"/>
              <w:tabs>
                <w:tab w:val="left" w:pos="993"/>
              </w:tabs>
              <w:ind w:left="0"/>
              <w:jc w:val="center"/>
              <w:rPr>
                <w:color w:val="000000"/>
              </w:rPr>
            </w:pPr>
          </w:p>
        </w:tc>
        <w:tc>
          <w:tcPr>
            <w:tcW w:w="3258" w:type="dxa"/>
            <w:tcBorders>
              <w:left w:val="single" w:sz="4" w:space="0" w:color="auto"/>
            </w:tcBorders>
          </w:tcPr>
          <w:p w14:paraId="243E4873" w14:textId="77777777" w:rsidR="001215A6" w:rsidRPr="00FE7EA2" w:rsidRDefault="001215A6" w:rsidP="001253B0">
            <w:pPr>
              <w:pStyle w:val="a6"/>
              <w:tabs>
                <w:tab w:val="left" w:pos="993"/>
              </w:tabs>
              <w:ind w:left="0"/>
              <w:jc w:val="center"/>
              <w:rPr>
                <w:color w:val="000000"/>
              </w:rPr>
            </w:pPr>
            <w:r w:rsidRPr="00FE7EA2">
              <w:rPr>
                <w:color w:val="000000"/>
              </w:rPr>
              <w:t>на русском языке</w:t>
            </w:r>
          </w:p>
        </w:tc>
        <w:tc>
          <w:tcPr>
            <w:tcW w:w="2412" w:type="dxa"/>
          </w:tcPr>
          <w:p w14:paraId="046E360D" w14:textId="77777777" w:rsidR="001215A6" w:rsidRPr="00FE7EA2" w:rsidRDefault="001215A6" w:rsidP="001253B0">
            <w:pPr>
              <w:pStyle w:val="a6"/>
              <w:tabs>
                <w:tab w:val="left" w:pos="993"/>
              </w:tabs>
              <w:ind w:left="0"/>
              <w:jc w:val="center"/>
              <w:rPr>
                <w:color w:val="000000"/>
              </w:rPr>
            </w:pPr>
            <w:r w:rsidRPr="00FE7EA2">
              <w:rPr>
                <w:color w:val="000000"/>
              </w:rPr>
              <w:t>на английском языке</w:t>
            </w:r>
          </w:p>
        </w:tc>
        <w:tc>
          <w:tcPr>
            <w:tcW w:w="2976" w:type="dxa"/>
            <w:tcBorders>
              <w:left w:val="single" w:sz="4" w:space="0" w:color="auto"/>
            </w:tcBorders>
          </w:tcPr>
          <w:p w14:paraId="40FACCF9" w14:textId="77777777" w:rsidR="001215A6" w:rsidRPr="00FE7EA2" w:rsidRDefault="001215A6" w:rsidP="001253B0">
            <w:pPr>
              <w:pStyle w:val="a6"/>
              <w:tabs>
                <w:tab w:val="left" w:pos="993"/>
              </w:tabs>
              <w:ind w:left="0"/>
              <w:jc w:val="center"/>
              <w:rPr>
                <w:color w:val="000000"/>
              </w:rPr>
            </w:pPr>
            <w:r w:rsidRPr="00FE7EA2">
              <w:rPr>
                <w:color w:val="000000"/>
              </w:rPr>
              <w:t>на русском языке</w:t>
            </w:r>
          </w:p>
        </w:tc>
        <w:tc>
          <w:tcPr>
            <w:tcW w:w="2552" w:type="dxa"/>
          </w:tcPr>
          <w:p w14:paraId="70963B34" w14:textId="77777777" w:rsidR="001215A6" w:rsidRPr="00FE7EA2" w:rsidRDefault="001215A6" w:rsidP="001253B0">
            <w:pPr>
              <w:pStyle w:val="a6"/>
              <w:tabs>
                <w:tab w:val="left" w:pos="993"/>
              </w:tabs>
              <w:ind w:left="0"/>
              <w:jc w:val="center"/>
              <w:rPr>
                <w:color w:val="000000"/>
              </w:rPr>
            </w:pPr>
            <w:r w:rsidRPr="00FE7EA2">
              <w:rPr>
                <w:color w:val="000000"/>
              </w:rPr>
              <w:t>на английском языке</w:t>
            </w:r>
          </w:p>
        </w:tc>
      </w:tr>
      <w:tr w:rsidR="001215A6" w:rsidRPr="00FE7EA2" w14:paraId="5D24E21E" w14:textId="77777777" w:rsidTr="004D35DE">
        <w:tc>
          <w:tcPr>
            <w:tcW w:w="421" w:type="dxa"/>
          </w:tcPr>
          <w:p w14:paraId="2F5CD46B" w14:textId="039F1322" w:rsidR="001215A6" w:rsidRPr="00FE7EA2" w:rsidRDefault="001215A6" w:rsidP="001253B0">
            <w:pPr>
              <w:pStyle w:val="a6"/>
              <w:tabs>
                <w:tab w:val="left" w:pos="993"/>
              </w:tabs>
              <w:ind w:left="0"/>
              <w:jc w:val="center"/>
              <w:rPr>
                <w:color w:val="000000"/>
                <w:lang w:val="kk-KZ"/>
              </w:rPr>
            </w:pPr>
            <w:r w:rsidRPr="00FE7EA2">
              <w:rPr>
                <w:color w:val="000000"/>
                <w:lang w:val="kk-KZ"/>
              </w:rPr>
              <w:t>1</w:t>
            </w:r>
          </w:p>
        </w:tc>
        <w:tc>
          <w:tcPr>
            <w:tcW w:w="2835" w:type="dxa"/>
          </w:tcPr>
          <w:p w14:paraId="174DDFF8" w14:textId="77777777" w:rsidR="001215A6" w:rsidRPr="00FE7EA2" w:rsidRDefault="001215A6" w:rsidP="001253B0">
            <w:r w:rsidRPr="00FE7EA2">
              <w:rPr>
                <w:bCs/>
                <w:iCs/>
                <w:szCs w:val="20"/>
                <w:lang w:eastAsia="en-US"/>
              </w:rPr>
              <w:t>АО «Кедентранссервис»</w:t>
            </w:r>
          </w:p>
        </w:tc>
        <w:tc>
          <w:tcPr>
            <w:tcW w:w="3258" w:type="dxa"/>
            <w:tcBorders>
              <w:left w:val="single" w:sz="4" w:space="0" w:color="auto"/>
            </w:tcBorders>
          </w:tcPr>
          <w:p w14:paraId="2195F16E" w14:textId="7FF12469" w:rsidR="001215A6" w:rsidRPr="00FE7EA2" w:rsidRDefault="001215A6" w:rsidP="001253B0">
            <w:pPr>
              <w:pStyle w:val="a6"/>
              <w:tabs>
                <w:tab w:val="left" w:pos="993"/>
              </w:tabs>
              <w:ind w:left="0"/>
              <w:jc w:val="center"/>
              <w:rPr>
                <w:color w:val="000000"/>
              </w:rPr>
            </w:pPr>
            <w:r w:rsidRPr="00FE7EA2">
              <w:rPr>
                <w:color w:val="000000"/>
              </w:rPr>
              <w:t>2</w:t>
            </w:r>
          </w:p>
        </w:tc>
        <w:tc>
          <w:tcPr>
            <w:tcW w:w="2412" w:type="dxa"/>
          </w:tcPr>
          <w:p w14:paraId="105BD59E" w14:textId="77777777" w:rsidR="001215A6" w:rsidRPr="00FE7EA2" w:rsidRDefault="001215A6" w:rsidP="001253B0">
            <w:pPr>
              <w:pStyle w:val="a6"/>
              <w:tabs>
                <w:tab w:val="left" w:pos="993"/>
              </w:tabs>
              <w:ind w:left="0"/>
              <w:jc w:val="center"/>
              <w:rPr>
                <w:color w:val="000000"/>
              </w:rPr>
            </w:pPr>
            <w:r w:rsidRPr="00FE7EA2">
              <w:rPr>
                <w:color w:val="000000"/>
              </w:rPr>
              <w:t>2</w:t>
            </w:r>
          </w:p>
        </w:tc>
        <w:tc>
          <w:tcPr>
            <w:tcW w:w="2976" w:type="dxa"/>
            <w:tcBorders>
              <w:left w:val="single" w:sz="4" w:space="0" w:color="auto"/>
            </w:tcBorders>
          </w:tcPr>
          <w:p w14:paraId="6BF52C12" w14:textId="77777777" w:rsidR="001215A6" w:rsidRPr="00FE7EA2" w:rsidRDefault="001215A6" w:rsidP="001253B0">
            <w:pPr>
              <w:pStyle w:val="a6"/>
              <w:tabs>
                <w:tab w:val="left" w:pos="993"/>
              </w:tabs>
              <w:ind w:left="0"/>
              <w:jc w:val="center"/>
              <w:rPr>
                <w:color w:val="000000"/>
              </w:rPr>
            </w:pPr>
            <w:r w:rsidRPr="00FE7EA2">
              <w:rPr>
                <w:color w:val="000000"/>
              </w:rPr>
              <w:t>2</w:t>
            </w:r>
          </w:p>
        </w:tc>
        <w:tc>
          <w:tcPr>
            <w:tcW w:w="2552" w:type="dxa"/>
          </w:tcPr>
          <w:p w14:paraId="37A8ADEB" w14:textId="77777777" w:rsidR="001215A6" w:rsidRPr="00FE7EA2" w:rsidRDefault="001215A6" w:rsidP="001253B0">
            <w:pPr>
              <w:pStyle w:val="a6"/>
              <w:tabs>
                <w:tab w:val="left" w:pos="993"/>
              </w:tabs>
              <w:ind w:left="0"/>
              <w:jc w:val="center"/>
              <w:rPr>
                <w:color w:val="000000"/>
              </w:rPr>
            </w:pPr>
            <w:r w:rsidRPr="00FE7EA2">
              <w:rPr>
                <w:color w:val="000000"/>
              </w:rPr>
              <w:t>2</w:t>
            </w:r>
          </w:p>
        </w:tc>
      </w:tr>
    </w:tbl>
    <w:p w14:paraId="6B037941" w14:textId="77777777" w:rsidR="00B1130B" w:rsidRPr="00FE7EA2" w:rsidRDefault="00B1130B" w:rsidP="00B1130B">
      <w:pPr>
        <w:tabs>
          <w:tab w:val="left" w:pos="993"/>
        </w:tabs>
        <w:jc w:val="both"/>
        <w:rPr>
          <w:color w:val="000000"/>
          <w:sz w:val="20"/>
          <w:szCs w:val="20"/>
        </w:rPr>
      </w:pPr>
    </w:p>
    <w:p w14:paraId="7F4FA314" w14:textId="7D6CFD9C" w:rsidR="00B1130B" w:rsidRPr="00FE7EA2" w:rsidRDefault="00B1130B" w:rsidP="00B1130B">
      <w:pPr>
        <w:tabs>
          <w:tab w:val="left" w:pos="993"/>
        </w:tabs>
        <w:jc w:val="both"/>
        <w:rPr>
          <w:color w:val="000000"/>
          <w:sz w:val="20"/>
          <w:szCs w:val="20"/>
        </w:rPr>
      </w:pPr>
      <w:r w:rsidRPr="00FE7EA2">
        <w:rPr>
          <w:color w:val="000000"/>
          <w:sz w:val="20"/>
          <w:szCs w:val="20"/>
        </w:rPr>
        <w:t>*Предоставление Заказчик</w:t>
      </w:r>
      <w:r w:rsidR="00D104CF" w:rsidRPr="00FE7EA2">
        <w:rPr>
          <w:color w:val="000000"/>
          <w:sz w:val="20"/>
          <w:szCs w:val="20"/>
        </w:rPr>
        <w:t>у</w:t>
      </w:r>
      <w:r w:rsidRPr="00FE7EA2">
        <w:rPr>
          <w:color w:val="000000"/>
          <w:sz w:val="20"/>
          <w:szCs w:val="20"/>
        </w:rPr>
        <w:t xml:space="preserve"> письма-отчета руководству по итогам аудита </w:t>
      </w:r>
      <w:r w:rsidR="00CA1481" w:rsidRPr="00FE7EA2">
        <w:rPr>
          <w:color w:val="000000"/>
          <w:sz w:val="20"/>
          <w:szCs w:val="20"/>
        </w:rPr>
        <w:t>консолидированной и</w:t>
      </w:r>
      <w:r w:rsidR="00B73FF2" w:rsidRPr="00FE7EA2">
        <w:rPr>
          <w:color w:val="000000"/>
          <w:sz w:val="20"/>
          <w:szCs w:val="20"/>
        </w:rPr>
        <w:t xml:space="preserve"> </w:t>
      </w:r>
      <w:r w:rsidRPr="00FE7EA2">
        <w:rPr>
          <w:color w:val="000000"/>
          <w:sz w:val="20"/>
          <w:szCs w:val="20"/>
        </w:rPr>
        <w:t>отдельной финансовой отчетности, подготовленной в соответствии с МСФО, с подробным описанием результатов дополнительных обзоров и оценок, включенных в перечень сопутствующих услуг, с предоставлением соответствующих рекомендаций по устранению недостатков, на бланке организации поставщика за подписью руководителя или уполномоченного им лица в двух вариантах:</w:t>
      </w:r>
    </w:p>
    <w:p w14:paraId="2D3028D5" w14:textId="77777777" w:rsidR="00B1130B" w:rsidRPr="00FE7EA2" w:rsidRDefault="00B1130B" w:rsidP="00B1130B">
      <w:pPr>
        <w:pStyle w:val="a6"/>
        <w:tabs>
          <w:tab w:val="left" w:pos="993"/>
        </w:tabs>
        <w:ind w:left="0" w:firstLine="567"/>
        <w:jc w:val="both"/>
        <w:rPr>
          <w:color w:val="000000"/>
          <w:sz w:val="20"/>
          <w:szCs w:val="20"/>
        </w:rPr>
      </w:pPr>
      <w:r w:rsidRPr="00FE7EA2">
        <w:rPr>
          <w:color w:val="000000"/>
          <w:sz w:val="20"/>
          <w:szCs w:val="20"/>
        </w:rPr>
        <w:t xml:space="preserve">в первом письме-отчете необходимо отразить существенные недостатки в системе внутреннего контроля и предложить рекомендации для их устранения. Под существенным недостатком понимается недостаток, при котором разработка или функционирование одного или несколько компонентов системы внутреннего контроля не снижает до относительно низкого уровня риск того, что могут возникнуть искажения, вызванные ошибками или фальсификацией сумм, которые могут быть существенными в отношении </w:t>
      </w:r>
      <w:proofErr w:type="spellStart"/>
      <w:r w:rsidRPr="00FE7EA2">
        <w:rPr>
          <w:color w:val="000000"/>
          <w:sz w:val="20"/>
          <w:szCs w:val="20"/>
        </w:rPr>
        <w:t>аудируемой</w:t>
      </w:r>
      <w:proofErr w:type="spellEnd"/>
      <w:r w:rsidRPr="00FE7EA2">
        <w:rPr>
          <w:color w:val="000000"/>
          <w:sz w:val="20"/>
          <w:szCs w:val="20"/>
        </w:rPr>
        <w:t xml:space="preserve"> финансовой отчётности, и которые не будут своевременно выявлены работниками Заказчика и его дочерних организаций в процессе обычного осуществления предписанных им обязанностей;</w:t>
      </w:r>
    </w:p>
    <w:p w14:paraId="2B9B42E1" w14:textId="77777777" w:rsidR="00B1130B" w:rsidRPr="00FE7EA2" w:rsidRDefault="00B1130B" w:rsidP="00B1130B">
      <w:pPr>
        <w:pStyle w:val="a6"/>
        <w:tabs>
          <w:tab w:val="left" w:pos="993"/>
        </w:tabs>
        <w:ind w:left="0" w:firstLine="567"/>
        <w:jc w:val="both"/>
        <w:rPr>
          <w:color w:val="000000"/>
          <w:sz w:val="20"/>
        </w:rPr>
      </w:pPr>
      <w:r w:rsidRPr="00FE7EA2">
        <w:rPr>
          <w:color w:val="000000"/>
          <w:sz w:val="20"/>
          <w:szCs w:val="20"/>
        </w:rPr>
        <w:t>второй вариант письма-отчета, содержащий полную версию письма-отчета руководству, включая существенные недостатки в системе внутреннего контроля (при их наличии) и все иные недостатки и рекомендации.</w:t>
      </w:r>
      <w:r w:rsidRPr="00FE7EA2">
        <w:rPr>
          <w:color w:val="000000"/>
          <w:sz w:val="20"/>
        </w:rPr>
        <w:t xml:space="preserve"> </w:t>
      </w:r>
    </w:p>
    <w:p w14:paraId="7E6180DC" w14:textId="7624224F" w:rsidR="00B1130B" w:rsidRPr="00FE7EA2" w:rsidRDefault="00B1130B" w:rsidP="00B1130B">
      <w:pPr>
        <w:pStyle w:val="a6"/>
        <w:tabs>
          <w:tab w:val="left" w:pos="993"/>
        </w:tabs>
        <w:ind w:left="0" w:firstLine="567"/>
        <w:jc w:val="both"/>
        <w:rPr>
          <w:color w:val="000000"/>
          <w:sz w:val="20"/>
        </w:rPr>
      </w:pPr>
      <w:r w:rsidRPr="00FE7EA2">
        <w:rPr>
          <w:color w:val="000000"/>
          <w:sz w:val="20"/>
        </w:rPr>
        <w:t xml:space="preserve">Письмо-отчет руководству должно готовиться, как предварительный документ для рассмотрения и комментариев. Резолюция по комментариям должна быть включена в окончательную версию. </w:t>
      </w:r>
    </w:p>
    <w:p w14:paraId="267EA871" w14:textId="35C708E5" w:rsidR="00182072" w:rsidRPr="00FE7EA2" w:rsidRDefault="00182072" w:rsidP="00182072">
      <w:pPr>
        <w:pStyle w:val="a6"/>
        <w:tabs>
          <w:tab w:val="left" w:pos="993"/>
        </w:tabs>
        <w:ind w:left="0" w:firstLine="567"/>
        <w:jc w:val="right"/>
        <w:rPr>
          <w:b/>
          <w:i/>
          <w:sz w:val="28"/>
          <w:szCs w:val="28"/>
        </w:rPr>
      </w:pPr>
      <w:r w:rsidRPr="00FE7EA2">
        <w:rPr>
          <w:b/>
          <w:i/>
          <w:sz w:val="28"/>
          <w:szCs w:val="28"/>
        </w:rPr>
        <w:lastRenderedPageBreak/>
        <w:t>Приложение 2 к Запросу на участие</w:t>
      </w:r>
    </w:p>
    <w:p w14:paraId="5168AF5B" w14:textId="381C252E" w:rsidR="00EC452A" w:rsidRPr="00FE7EA2" w:rsidRDefault="00EC452A" w:rsidP="00182072">
      <w:pPr>
        <w:pStyle w:val="a6"/>
        <w:tabs>
          <w:tab w:val="left" w:pos="993"/>
        </w:tabs>
        <w:ind w:left="0" w:firstLine="567"/>
        <w:jc w:val="right"/>
        <w:rPr>
          <w:b/>
          <w:i/>
          <w:sz w:val="28"/>
          <w:szCs w:val="28"/>
        </w:rPr>
      </w:pPr>
    </w:p>
    <w:tbl>
      <w:tblPr>
        <w:tblW w:w="15877"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418"/>
        <w:gridCol w:w="1843"/>
        <w:gridCol w:w="1843"/>
        <w:gridCol w:w="1843"/>
        <w:gridCol w:w="1984"/>
        <w:gridCol w:w="1416"/>
        <w:gridCol w:w="1561"/>
        <w:gridCol w:w="1701"/>
        <w:gridCol w:w="1843"/>
      </w:tblGrid>
      <w:tr w:rsidR="00091304" w:rsidRPr="00FE7EA2" w14:paraId="699DFBD4" w14:textId="77777777" w:rsidTr="00512DB6">
        <w:trPr>
          <w:trHeight w:val="2706"/>
        </w:trPr>
        <w:tc>
          <w:tcPr>
            <w:tcW w:w="425" w:type="dxa"/>
            <w:vMerge w:val="restart"/>
            <w:tcBorders>
              <w:top w:val="single" w:sz="4" w:space="0" w:color="000000"/>
              <w:left w:val="single" w:sz="4" w:space="0" w:color="000000"/>
              <w:right w:val="single" w:sz="4" w:space="0" w:color="000000"/>
            </w:tcBorders>
          </w:tcPr>
          <w:p w14:paraId="6AB0DDDF" w14:textId="77777777" w:rsidR="00091304" w:rsidRPr="00FE7EA2" w:rsidRDefault="00091304" w:rsidP="00F932AA">
            <w:pPr>
              <w:pStyle w:val="a6"/>
              <w:tabs>
                <w:tab w:val="left" w:pos="1310"/>
              </w:tabs>
              <w:ind w:left="0"/>
              <w:jc w:val="center"/>
              <w:rPr>
                <w:color w:val="000000"/>
                <w:sz w:val="18"/>
                <w:szCs w:val="18"/>
              </w:rPr>
            </w:pPr>
            <w:r w:rsidRPr="00FE7EA2">
              <w:rPr>
                <w:color w:val="000000"/>
                <w:sz w:val="18"/>
                <w:szCs w:val="18"/>
              </w:rPr>
              <w:t>№ п/п</w:t>
            </w:r>
          </w:p>
        </w:tc>
        <w:tc>
          <w:tcPr>
            <w:tcW w:w="1418" w:type="dxa"/>
            <w:vMerge w:val="restart"/>
            <w:tcBorders>
              <w:top w:val="single" w:sz="4" w:space="0" w:color="000000"/>
              <w:left w:val="single" w:sz="4" w:space="0" w:color="000000"/>
              <w:right w:val="single" w:sz="4" w:space="0" w:color="000000"/>
            </w:tcBorders>
            <w:vAlign w:val="center"/>
          </w:tcPr>
          <w:p w14:paraId="1E3C93EC" w14:textId="77777777" w:rsidR="00091304" w:rsidRPr="00FE7EA2" w:rsidRDefault="00091304" w:rsidP="00F932AA">
            <w:pPr>
              <w:pStyle w:val="a6"/>
              <w:tabs>
                <w:tab w:val="left" w:pos="993"/>
              </w:tabs>
              <w:ind w:left="0"/>
              <w:jc w:val="center"/>
              <w:rPr>
                <w:color w:val="000000"/>
                <w:sz w:val="18"/>
                <w:szCs w:val="18"/>
              </w:rPr>
            </w:pPr>
            <w:r w:rsidRPr="00FE7EA2">
              <w:rPr>
                <w:color w:val="000000"/>
                <w:sz w:val="18"/>
                <w:szCs w:val="18"/>
              </w:rPr>
              <w:t>Наименование Заказчика</w:t>
            </w:r>
          </w:p>
        </w:tc>
        <w:tc>
          <w:tcPr>
            <w:tcW w:w="1843" w:type="dxa"/>
            <w:tcBorders>
              <w:top w:val="single" w:sz="4" w:space="0" w:color="000000"/>
              <w:left w:val="single" w:sz="4" w:space="0" w:color="000000"/>
              <w:bottom w:val="single" w:sz="4" w:space="0" w:color="000000"/>
              <w:right w:val="single" w:sz="4" w:space="0" w:color="000000"/>
            </w:tcBorders>
          </w:tcPr>
          <w:p w14:paraId="15038B65" w14:textId="4E938DD9" w:rsidR="00091304" w:rsidRPr="00FE7EA2" w:rsidRDefault="00091304" w:rsidP="00C44EBF">
            <w:pPr>
              <w:pStyle w:val="a6"/>
              <w:tabs>
                <w:tab w:val="left" w:pos="993"/>
              </w:tabs>
              <w:ind w:left="71"/>
              <w:jc w:val="center"/>
              <w:rPr>
                <w:snapToGrid w:val="0"/>
                <w:sz w:val="18"/>
                <w:szCs w:val="18"/>
              </w:rPr>
            </w:pPr>
            <w:r w:rsidRPr="00FE7EA2">
              <w:rPr>
                <w:snapToGrid w:val="0"/>
                <w:sz w:val="18"/>
                <w:szCs w:val="18"/>
              </w:rPr>
              <w:t>Аудиторский отчет по обзору консолидированной финансовой отчетности Заказчика за 6 месяцев 202</w:t>
            </w:r>
            <w:r w:rsidR="004A1E18" w:rsidRPr="00FE7EA2">
              <w:rPr>
                <w:snapToGrid w:val="0"/>
                <w:sz w:val="18"/>
                <w:szCs w:val="18"/>
              </w:rPr>
              <w:t>5</w:t>
            </w:r>
            <w:r w:rsidRPr="00FE7EA2">
              <w:rPr>
                <w:snapToGrid w:val="0"/>
                <w:sz w:val="18"/>
                <w:szCs w:val="18"/>
              </w:rPr>
              <w:t>, 202</w:t>
            </w:r>
            <w:r w:rsidR="004A1E18" w:rsidRPr="00FE7EA2">
              <w:rPr>
                <w:snapToGrid w:val="0"/>
                <w:sz w:val="18"/>
                <w:szCs w:val="18"/>
              </w:rPr>
              <w:t>6</w:t>
            </w:r>
            <w:r w:rsidRPr="00FE7EA2">
              <w:rPr>
                <w:snapToGrid w:val="0"/>
                <w:sz w:val="18"/>
                <w:szCs w:val="18"/>
              </w:rPr>
              <w:t>,</w:t>
            </w:r>
            <w:r w:rsidR="004A1E18" w:rsidRPr="00FE7EA2">
              <w:rPr>
                <w:snapToGrid w:val="0"/>
                <w:sz w:val="18"/>
                <w:szCs w:val="18"/>
              </w:rPr>
              <w:t xml:space="preserve"> 2027, 2028</w:t>
            </w:r>
            <w:r w:rsidR="00C44EBF">
              <w:rPr>
                <w:snapToGrid w:val="0"/>
                <w:sz w:val="18"/>
                <w:szCs w:val="18"/>
              </w:rPr>
              <w:t xml:space="preserve"> </w:t>
            </w:r>
            <w:r w:rsidRPr="00FE7EA2">
              <w:rPr>
                <w:snapToGrid w:val="0"/>
                <w:sz w:val="18"/>
                <w:szCs w:val="18"/>
              </w:rPr>
              <w:t>гг. в соответствии с МСФО</w:t>
            </w:r>
            <w:r w:rsidR="004061B1" w:rsidRPr="00FE7EA2">
              <w:rPr>
                <w:snapToGrid w:val="0"/>
                <w:sz w:val="18"/>
                <w:szCs w:val="18"/>
              </w:rPr>
              <w:t>*</w:t>
            </w:r>
          </w:p>
        </w:tc>
        <w:tc>
          <w:tcPr>
            <w:tcW w:w="1843" w:type="dxa"/>
            <w:tcBorders>
              <w:top w:val="single" w:sz="4" w:space="0" w:color="000000"/>
              <w:left w:val="single" w:sz="4" w:space="0" w:color="000000"/>
              <w:bottom w:val="single" w:sz="4" w:space="0" w:color="000000"/>
              <w:right w:val="single" w:sz="4" w:space="0" w:color="000000"/>
            </w:tcBorders>
          </w:tcPr>
          <w:p w14:paraId="4407602F" w14:textId="0CE9D7BE" w:rsidR="00091304" w:rsidRPr="00FE7EA2" w:rsidRDefault="00091304" w:rsidP="00C44EBF">
            <w:pPr>
              <w:pStyle w:val="a6"/>
              <w:tabs>
                <w:tab w:val="left" w:pos="993"/>
              </w:tabs>
              <w:ind w:left="37"/>
              <w:jc w:val="center"/>
              <w:rPr>
                <w:snapToGrid w:val="0"/>
                <w:sz w:val="18"/>
                <w:szCs w:val="18"/>
              </w:rPr>
            </w:pPr>
            <w:r w:rsidRPr="00FE7EA2">
              <w:rPr>
                <w:snapToGrid w:val="0"/>
                <w:sz w:val="18"/>
                <w:szCs w:val="18"/>
              </w:rPr>
              <w:t>Письмо руководству по итогам промежуточных аудиторских процедур (предварительного аудита) консолидированной и отдельной</w:t>
            </w:r>
            <w:r w:rsidRPr="00FE7EA2" w:rsidDel="00BD7AA5">
              <w:rPr>
                <w:snapToGrid w:val="0"/>
                <w:sz w:val="18"/>
                <w:szCs w:val="18"/>
              </w:rPr>
              <w:t xml:space="preserve"> </w:t>
            </w:r>
            <w:r w:rsidRPr="00FE7EA2">
              <w:rPr>
                <w:snapToGrid w:val="0"/>
                <w:sz w:val="18"/>
                <w:szCs w:val="18"/>
              </w:rPr>
              <w:t xml:space="preserve">финансовой отчетности за 9 месяцев </w:t>
            </w:r>
            <w:r w:rsidR="004A1E18" w:rsidRPr="00FE7EA2">
              <w:rPr>
                <w:snapToGrid w:val="0"/>
                <w:sz w:val="18"/>
                <w:szCs w:val="18"/>
              </w:rPr>
              <w:t>2025, 2026, 2027, 2028</w:t>
            </w:r>
            <w:r w:rsidR="00C44EBF">
              <w:rPr>
                <w:snapToGrid w:val="0"/>
                <w:sz w:val="18"/>
                <w:szCs w:val="18"/>
              </w:rPr>
              <w:t xml:space="preserve"> </w:t>
            </w:r>
            <w:r w:rsidR="004A1E18" w:rsidRPr="00FE7EA2">
              <w:rPr>
                <w:snapToGrid w:val="0"/>
                <w:sz w:val="18"/>
                <w:szCs w:val="18"/>
              </w:rPr>
              <w:t xml:space="preserve"> </w:t>
            </w:r>
            <w:r w:rsidRPr="00FE7EA2">
              <w:rPr>
                <w:snapToGrid w:val="0"/>
                <w:sz w:val="18"/>
                <w:szCs w:val="18"/>
              </w:rPr>
              <w:t>гг.*</w:t>
            </w:r>
          </w:p>
        </w:tc>
        <w:tc>
          <w:tcPr>
            <w:tcW w:w="1843" w:type="dxa"/>
            <w:tcBorders>
              <w:top w:val="single" w:sz="4" w:space="0" w:color="000000"/>
              <w:left w:val="single" w:sz="4" w:space="0" w:color="000000"/>
              <w:bottom w:val="single" w:sz="4" w:space="0" w:color="000000"/>
              <w:right w:val="single" w:sz="4" w:space="0" w:color="000000"/>
            </w:tcBorders>
          </w:tcPr>
          <w:p w14:paraId="6A01B148" w14:textId="5AC83115" w:rsidR="00091304" w:rsidRPr="00FE7EA2" w:rsidRDefault="00091304" w:rsidP="00C44EBF">
            <w:pPr>
              <w:pStyle w:val="a6"/>
              <w:tabs>
                <w:tab w:val="left" w:pos="993"/>
              </w:tabs>
              <w:ind w:left="0"/>
              <w:jc w:val="center"/>
              <w:rPr>
                <w:snapToGrid w:val="0"/>
                <w:sz w:val="18"/>
                <w:szCs w:val="18"/>
              </w:rPr>
            </w:pPr>
            <w:r w:rsidRPr="00FE7EA2">
              <w:rPr>
                <w:snapToGrid w:val="0"/>
                <w:sz w:val="18"/>
                <w:szCs w:val="18"/>
              </w:rPr>
              <w:t xml:space="preserve">Отчет независимых аудиторов по отдельной финансовой отчетности Заказчика за год, закончившийся 31 декабря </w:t>
            </w:r>
            <w:r w:rsidR="004A1E18" w:rsidRPr="00FE7EA2">
              <w:rPr>
                <w:snapToGrid w:val="0"/>
                <w:sz w:val="18"/>
                <w:szCs w:val="18"/>
              </w:rPr>
              <w:t>2025, 2026, 2027, 2028</w:t>
            </w:r>
            <w:r w:rsidR="00C44EBF">
              <w:rPr>
                <w:snapToGrid w:val="0"/>
                <w:sz w:val="18"/>
                <w:szCs w:val="18"/>
              </w:rPr>
              <w:t xml:space="preserve">  </w:t>
            </w:r>
            <w:r w:rsidRPr="00FE7EA2">
              <w:rPr>
                <w:snapToGrid w:val="0"/>
                <w:sz w:val="18"/>
                <w:szCs w:val="18"/>
              </w:rPr>
              <w:t>гг., в соответствии с МСФО</w:t>
            </w:r>
            <w:r w:rsidR="004061B1" w:rsidRPr="00FE7EA2">
              <w:rPr>
                <w:snapToGrid w:val="0"/>
                <w:sz w:val="18"/>
                <w:szCs w:val="18"/>
              </w:rPr>
              <w:t>*</w:t>
            </w:r>
          </w:p>
        </w:tc>
        <w:tc>
          <w:tcPr>
            <w:tcW w:w="1984" w:type="dxa"/>
            <w:tcBorders>
              <w:top w:val="single" w:sz="4" w:space="0" w:color="000000"/>
              <w:left w:val="single" w:sz="4" w:space="0" w:color="000000"/>
              <w:bottom w:val="single" w:sz="4" w:space="0" w:color="000000"/>
              <w:right w:val="single" w:sz="4" w:space="0" w:color="000000"/>
            </w:tcBorders>
          </w:tcPr>
          <w:p w14:paraId="5DFAF890" w14:textId="4B0792F5" w:rsidR="00091304" w:rsidRPr="00FE7EA2" w:rsidRDefault="00091304" w:rsidP="00C44EBF">
            <w:pPr>
              <w:pStyle w:val="a6"/>
              <w:tabs>
                <w:tab w:val="left" w:pos="993"/>
              </w:tabs>
              <w:ind w:left="0"/>
              <w:jc w:val="center"/>
              <w:rPr>
                <w:sz w:val="18"/>
                <w:szCs w:val="18"/>
              </w:rPr>
            </w:pPr>
            <w:r w:rsidRPr="00FE7EA2">
              <w:rPr>
                <w:sz w:val="18"/>
                <w:szCs w:val="18"/>
              </w:rPr>
              <w:t xml:space="preserve">Отчет независимых аудиторов по консолидированной финансовой отчетности Заказчика за год, закончившийся 31 декабря </w:t>
            </w:r>
            <w:r w:rsidR="00C44EBF">
              <w:rPr>
                <w:snapToGrid w:val="0"/>
                <w:sz w:val="18"/>
                <w:szCs w:val="18"/>
              </w:rPr>
              <w:t xml:space="preserve">2025, 2026, 2027, 2028 </w:t>
            </w:r>
            <w:r w:rsidRPr="00FE7EA2">
              <w:rPr>
                <w:sz w:val="18"/>
                <w:szCs w:val="18"/>
              </w:rPr>
              <w:t>гг., в соответствии с МСФО</w:t>
            </w:r>
            <w:r w:rsidR="004061B1" w:rsidRPr="00FE7EA2">
              <w:rPr>
                <w:sz w:val="18"/>
                <w:szCs w:val="18"/>
              </w:rPr>
              <w:t>*</w:t>
            </w:r>
          </w:p>
        </w:tc>
        <w:tc>
          <w:tcPr>
            <w:tcW w:w="2977" w:type="dxa"/>
            <w:gridSpan w:val="2"/>
            <w:tcBorders>
              <w:top w:val="single" w:sz="4" w:space="0" w:color="000000"/>
              <w:left w:val="single" w:sz="4" w:space="0" w:color="000000"/>
              <w:bottom w:val="single" w:sz="4" w:space="0" w:color="000000"/>
              <w:right w:val="single" w:sz="4" w:space="0" w:color="000000"/>
            </w:tcBorders>
          </w:tcPr>
          <w:p w14:paraId="001E8B40" w14:textId="77777777" w:rsidR="00091304" w:rsidRPr="00FE7EA2" w:rsidRDefault="00091304" w:rsidP="00EC452A">
            <w:pPr>
              <w:pStyle w:val="a6"/>
              <w:tabs>
                <w:tab w:val="left" w:pos="993"/>
              </w:tabs>
              <w:ind w:left="-111"/>
              <w:jc w:val="center"/>
              <w:rPr>
                <w:sz w:val="18"/>
                <w:szCs w:val="18"/>
              </w:rPr>
            </w:pPr>
            <w:r w:rsidRPr="00FE7EA2">
              <w:rPr>
                <w:sz w:val="18"/>
                <w:szCs w:val="18"/>
              </w:rPr>
              <w:t>Отчет</w:t>
            </w:r>
          </w:p>
          <w:p w14:paraId="2ED0CF0C" w14:textId="44E2A6CC" w:rsidR="00091304" w:rsidRPr="00FE7EA2" w:rsidRDefault="00091304" w:rsidP="00C44EBF">
            <w:pPr>
              <w:pStyle w:val="a6"/>
              <w:tabs>
                <w:tab w:val="left" w:pos="993"/>
              </w:tabs>
              <w:ind w:left="0"/>
              <w:jc w:val="center"/>
              <w:rPr>
                <w:sz w:val="18"/>
                <w:szCs w:val="18"/>
              </w:rPr>
            </w:pPr>
            <w:r w:rsidRPr="00FE7EA2">
              <w:rPr>
                <w:sz w:val="18"/>
                <w:szCs w:val="18"/>
              </w:rPr>
              <w:t xml:space="preserve">независимых аудиторов по консолидированной и отдельной финансовой отчетности Заказчика за год, закончившийся 31 декабря </w:t>
            </w:r>
            <w:r w:rsidR="004A1E18" w:rsidRPr="00FE7EA2">
              <w:rPr>
                <w:snapToGrid w:val="0"/>
                <w:sz w:val="18"/>
                <w:szCs w:val="18"/>
              </w:rPr>
              <w:t>2025, 2026, 2027, 2028</w:t>
            </w:r>
            <w:r w:rsidR="00C44EBF">
              <w:rPr>
                <w:snapToGrid w:val="0"/>
                <w:sz w:val="18"/>
                <w:szCs w:val="18"/>
              </w:rPr>
              <w:t xml:space="preserve"> </w:t>
            </w:r>
            <w:r w:rsidR="004A1E18" w:rsidRPr="00FE7EA2">
              <w:rPr>
                <w:snapToGrid w:val="0"/>
                <w:sz w:val="18"/>
                <w:szCs w:val="18"/>
              </w:rPr>
              <w:t xml:space="preserve"> </w:t>
            </w:r>
            <w:r w:rsidRPr="00FE7EA2">
              <w:rPr>
                <w:sz w:val="18"/>
                <w:szCs w:val="18"/>
              </w:rPr>
              <w:t>гг. в соответствии с перечнем, формами, утвержденными нормативным актом уполномоченного государственного органа РК в соответствии с Законом РК «О бухгалтерском учете и финансовой отчетности»</w:t>
            </w:r>
            <w:r w:rsidR="004061B1" w:rsidRPr="00FE7EA2">
              <w:rPr>
                <w:sz w:val="18"/>
                <w:szCs w:val="18"/>
              </w:rPr>
              <w:t>*</w:t>
            </w:r>
          </w:p>
        </w:tc>
        <w:tc>
          <w:tcPr>
            <w:tcW w:w="1701" w:type="dxa"/>
            <w:tcBorders>
              <w:top w:val="single" w:sz="4" w:space="0" w:color="000000"/>
              <w:left w:val="single" w:sz="4" w:space="0" w:color="000000"/>
              <w:bottom w:val="single" w:sz="4" w:space="0" w:color="000000"/>
              <w:right w:val="single" w:sz="4" w:space="0" w:color="000000"/>
            </w:tcBorders>
          </w:tcPr>
          <w:p w14:paraId="1BA3CD10" w14:textId="0781C8E1" w:rsidR="00091304" w:rsidRPr="00FE7EA2" w:rsidRDefault="00091304" w:rsidP="00C44EBF">
            <w:pPr>
              <w:pStyle w:val="a6"/>
              <w:tabs>
                <w:tab w:val="left" w:pos="13"/>
              </w:tabs>
              <w:ind w:left="0"/>
              <w:jc w:val="center"/>
              <w:rPr>
                <w:sz w:val="18"/>
                <w:szCs w:val="18"/>
              </w:rPr>
            </w:pPr>
            <w:r w:rsidRPr="00FE7EA2">
              <w:rPr>
                <w:sz w:val="18"/>
                <w:szCs w:val="18"/>
              </w:rPr>
              <w:t xml:space="preserve">Отчет независимых аудиторов по аудиту консолидированной финансовой отчётности Заказчика за год, заканчивающийся 31 декабря </w:t>
            </w:r>
            <w:r w:rsidR="00C44EBF">
              <w:rPr>
                <w:snapToGrid w:val="0"/>
                <w:sz w:val="18"/>
                <w:szCs w:val="18"/>
              </w:rPr>
              <w:t xml:space="preserve">2025, 2026, 2027, 2028 </w:t>
            </w:r>
            <w:r w:rsidRPr="00FE7EA2">
              <w:rPr>
                <w:sz w:val="18"/>
                <w:szCs w:val="18"/>
              </w:rPr>
              <w:t>гг. в соответствии с МСФО (IFRS) 3</w:t>
            </w:r>
            <w:r w:rsidR="004061B1" w:rsidRPr="00FE7EA2">
              <w:rPr>
                <w:sz w:val="18"/>
                <w:szCs w:val="18"/>
              </w:rPr>
              <w:t>*</w:t>
            </w:r>
          </w:p>
        </w:tc>
        <w:tc>
          <w:tcPr>
            <w:tcW w:w="1843" w:type="dxa"/>
            <w:tcBorders>
              <w:top w:val="single" w:sz="4" w:space="0" w:color="000000"/>
              <w:left w:val="single" w:sz="4" w:space="0" w:color="000000"/>
              <w:bottom w:val="single" w:sz="4" w:space="0" w:color="000000"/>
              <w:right w:val="single" w:sz="4" w:space="0" w:color="000000"/>
            </w:tcBorders>
          </w:tcPr>
          <w:p w14:paraId="75FEAE89" w14:textId="4DD1E619" w:rsidR="00091304" w:rsidRPr="00FE7EA2" w:rsidRDefault="00091304" w:rsidP="00F932AA">
            <w:pPr>
              <w:pStyle w:val="a6"/>
              <w:tabs>
                <w:tab w:val="left" w:pos="993"/>
              </w:tabs>
              <w:ind w:left="0"/>
              <w:jc w:val="center"/>
              <w:rPr>
                <w:sz w:val="18"/>
                <w:szCs w:val="18"/>
              </w:rPr>
            </w:pPr>
            <w:r w:rsidRPr="00FE7EA2">
              <w:rPr>
                <w:sz w:val="18"/>
                <w:szCs w:val="18"/>
              </w:rPr>
              <w:t xml:space="preserve">Письмо-отчет руководству за каждый финансовый </w:t>
            </w:r>
            <w:r w:rsidR="004A1E18" w:rsidRPr="00FE7EA2">
              <w:rPr>
                <w:snapToGrid w:val="0"/>
                <w:sz w:val="18"/>
                <w:szCs w:val="18"/>
              </w:rPr>
              <w:t xml:space="preserve">2025, 2026, 2027, </w:t>
            </w:r>
            <w:proofErr w:type="gramStart"/>
            <w:r w:rsidR="004A1E18" w:rsidRPr="00FE7EA2">
              <w:rPr>
                <w:snapToGrid w:val="0"/>
                <w:sz w:val="18"/>
                <w:szCs w:val="18"/>
              </w:rPr>
              <w:t>2028</w:t>
            </w:r>
            <w:r w:rsidR="00C44EBF">
              <w:rPr>
                <w:snapToGrid w:val="0"/>
                <w:sz w:val="18"/>
                <w:szCs w:val="18"/>
              </w:rPr>
              <w:t xml:space="preserve"> </w:t>
            </w:r>
            <w:r w:rsidR="004A1E18" w:rsidRPr="00FE7EA2">
              <w:rPr>
                <w:snapToGrid w:val="0"/>
                <w:sz w:val="18"/>
                <w:szCs w:val="18"/>
              </w:rPr>
              <w:t xml:space="preserve"> </w:t>
            </w:r>
            <w:r w:rsidRPr="00FE7EA2">
              <w:rPr>
                <w:sz w:val="18"/>
                <w:szCs w:val="18"/>
              </w:rPr>
              <w:t>гг.</w:t>
            </w:r>
            <w:proofErr w:type="gramEnd"/>
            <w:r w:rsidRPr="00FE7EA2">
              <w:rPr>
                <w:sz w:val="18"/>
                <w:szCs w:val="18"/>
              </w:rPr>
              <w:t xml:space="preserve"> </w:t>
            </w:r>
          </w:p>
          <w:p w14:paraId="467AA1CC" w14:textId="5F0DDB59" w:rsidR="00091304" w:rsidRPr="00FE7EA2" w:rsidRDefault="00091304" w:rsidP="00F932AA">
            <w:pPr>
              <w:pStyle w:val="a6"/>
              <w:tabs>
                <w:tab w:val="left" w:pos="993"/>
              </w:tabs>
              <w:ind w:left="0"/>
              <w:jc w:val="center"/>
              <w:rPr>
                <w:sz w:val="18"/>
                <w:szCs w:val="18"/>
              </w:rPr>
            </w:pPr>
            <w:r w:rsidRPr="00FE7EA2">
              <w:rPr>
                <w:sz w:val="18"/>
                <w:szCs w:val="18"/>
              </w:rPr>
              <w:t>в 2-х вариантах</w:t>
            </w:r>
            <w:r w:rsidR="004061B1" w:rsidRPr="00FE7EA2">
              <w:rPr>
                <w:sz w:val="18"/>
                <w:szCs w:val="18"/>
              </w:rPr>
              <w:t>*</w:t>
            </w:r>
            <w:r w:rsidRPr="00FE7EA2">
              <w:rPr>
                <w:sz w:val="18"/>
                <w:szCs w:val="18"/>
              </w:rPr>
              <w:t xml:space="preserve"> </w:t>
            </w:r>
          </w:p>
        </w:tc>
      </w:tr>
      <w:tr w:rsidR="002D17CE" w:rsidRPr="00FE7EA2" w14:paraId="43F81B2E" w14:textId="77777777" w:rsidTr="002D17CE">
        <w:trPr>
          <w:trHeight w:val="800"/>
        </w:trPr>
        <w:tc>
          <w:tcPr>
            <w:tcW w:w="425" w:type="dxa"/>
            <w:vMerge/>
            <w:tcBorders>
              <w:left w:val="single" w:sz="4" w:space="0" w:color="000000"/>
              <w:right w:val="single" w:sz="4" w:space="0" w:color="000000"/>
            </w:tcBorders>
          </w:tcPr>
          <w:p w14:paraId="6CD2E35B" w14:textId="77777777" w:rsidR="002D17CE" w:rsidRPr="00FE7EA2" w:rsidRDefault="002D17CE" w:rsidP="00127989">
            <w:pPr>
              <w:pStyle w:val="a6"/>
              <w:tabs>
                <w:tab w:val="left" w:pos="993"/>
              </w:tabs>
              <w:ind w:left="0"/>
              <w:jc w:val="center"/>
              <w:rPr>
                <w:color w:val="000000"/>
                <w:sz w:val="18"/>
                <w:szCs w:val="18"/>
              </w:rPr>
            </w:pPr>
          </w:p>
        </w:tc>
        <w:tc>
          <w:tcPr>
            <w:tcW w:w="1418" w:type="dxa"/>
            <w:vMerge/>
            <w:tcBorders>
              <w:left w:val="single" w:sz="4" w:space="0" w:color="000000"/>
              <w:right w:val="single" w:sz="4" w:space="0" w:color="000000"/>
            </w:tcBorders>
            <w:vAlign w:val="center"/>
          </w:tcPr>
          <w:p w14:paraId="7169171C" w14:textId="77777777" w:rsidR="002D17CE" w:rsidRPr="00FE7EA2" w:rsidRDefault="002D17CE" w:rsidP="00127989">
            <w:pPr>
              <w:pStyle w:val="a6"/>
              <w:tabs>
                <w:tab w:val="left" w:pos="993"/>
              </w:tabs>
              <w:ind w:left="0"/>
              <w:jc w:val="center"/>
              <w:rPr>
                <w:color w:val="000000"/>
                <w:sz w:val="18"/>
                <w:szCs w:val="18"/>
              </w:rPr>
            </w:pPr>
          </w:p>
        </w:tc>
        <w:tc>
          <w:tcPr>
            <w:tcW w:w="1843" w:type="dxa"/>
            <w:tcBorders>
              <w:left w:val="single" w:sz="4" w:space="0" w:color="000000"/>
            </w:tcBorders>
          </w:tcPr>
          <w:p w14:paraId="67A89384" w14:textId="77777777" w:rsidR="002D17CE" w:rsidRPr="00FE7EA2" w:rsidRDefault="002D17CE" w:rsidP="00127989">
            <w:pPr>
              <w:pStyle w:val="a6"/>
              <w:tabs>
                <w:tab w:val="left" w:pos="993"/>
              </w:tabs>
              <w:ind w:left="0"/>
              <w:jc w:val="center"/>
              <w:rPr>
                <w:sz w:val="18"/>
                <w:szCs w:val="18"/>
              </w:rPr>
            </w:pPr>
            <w:r w:rsidRPr="00FE7EA2">
              <w:rPr>
                <w:sz w:val="18"/>
                <w:szCs w:val="18"/>
              </w:rPr>
              <w:t>на русском и английском языках</w:t>
            </w:r>
          </w:p>
        </w:tc>
        <w:tc>
          <w:tcPr>
            <w:tcW w:w="1843" w:type="dxa"/>
            <w:tcBorders>
              <w:top w:val="single" w:sz="4" w:space="0" w:color="auto"/>
              <w:left w:val="single" w:sz="4" w:space="0" w:color="auto"/>
            </w:tcBorders>
          </w:tcPr>
          <w:p w14:paraId="49302304" w14:textId="77777777" w:rsidR="002D17CE" w:rsidRPr="00FE7EA2" w:rsidRDefault="002D17CE" w:rsidP="00127989">
            <w:pPr>
              <w:pStyle w:val="a6"/>
              <w:tabs>
                <w:tab w:val="left" w:pos="993"/>
              </w:tabs>
              <w:ind w:left="0"/>
              <w:jc w:val="center"/>
              <w:rPr>
                <w:sz w:val="18"/>
                <w:szCs w:val="18"/>
              </w:rPr>
            </w:pPr>
            <w:r w:rsidRPr="00FE7EA2">
              <w:rPr>
                <w:sz w:val="18"/>
                <w:szCs w:val="18"/>
              </w:rPr>
              <w:t>на русском и английском языках</w:t>
            </w:r>
          </w:p>
        </w:tc>
        <w:tc>
          <w:tcPr>
            <w:tcW w:w="1843" w:type="dxa"/>
          </w:tcPr>
          <w:p w14:paraId="0DC318FF" w14:textId="603E55E6" w:rsidR="002D17CE" w:rsidRPr="00FE7EA2" w:rsidRDefault="002D17CE" w:rsidP="00127989">
            <w:pPr>
              <w:pStyle w:val="a6"/>
              <w:tabs>
                <w:tab w:val="left" w:pos="993"/>
              </w:tabs>
              <w:ind w:left="0"/>
              <w:jc w:val="center"/>
              <w:rPr>
                <w:sz w:val="18"/>
                <w:szCs w:val="18"/>
              </w:rPr>
            </w:pPr>
            <w:r w:rsidRPr="00FE7EA2">
              <w:rPr>
                <w:sz w:val="18"/>
                <w:szCs w:val="18"/>
              </w:rPr>
              <w:t>на русском и английском языках</w:t>
            </w:r>
          </w:p>
        </w:tc>
        <w:tc>
          <w:tcPr>
            <w:tcW w:w="1984" w:type="dxa"/>
          </w:tcPr>
          <w:p w14:paraId="330F39AF" w14:textId="77777777" w:rsidR="002D17CE" w:rsidRPr="00FE7EA2" w:rsidRDefault="002D17CE" w:rsidP="00127989">
            <w:pPr>
              <w:pStyle w:val="a6"/>
              <w:tabs>
                <w:tab w:val="left" w:pos="993"/>
              </w:tabs>
              <w:ind w:left="0"/>
              <w:jc w:val="center"/>
              <w:rPr>
                <w:sz w:val="18"/>
                <w:szCs w:val="18"/>
              </w:rPr>
            </w:pPr>
            <w:r w:rsidRPr="00FE7EA2">
              <w:rPr>
                <w:sz w:val="18"/>
                <w:szCs w:val="18"/>
              </w:rPr>
              <w:t xml:space="preserve">на русском и </w:t>
            </w:r>
          </w:p>
          <w:p w14:paraId="4ADB9C94" w14:textId="52723265" w:rsidR="002D17CE" w:rsidRPr="00FE7EA2" w:rsidRDefault="002D17CE" w:rsidP="00127989">
            <w:pPr>
              <w:pStyle w:val="a6"/>
              <w:tabs>
                <w:tab w:val="left" w:pos="993"/>
              </w:tabs>
              <w:ind w:left="0"/>
              <w:jc w:val="center"/>
              <w:rPr>
                <w:sz w:val="18"/>
                <w:szCs w:val="18"/>
              </w:rPr>
            </w:pPr>
            <w:r w:rsidRPr="00FE7EA2">
              <w:rPr>
                <w:sz w:val="18"/>
                <w:szCs w:val="18"/>
              </w:rPr>
              <w:t>английском языках</w:t>
            </w:r>
          </w:p>
        </w:tc>
        <w:tc>
          <w:tcPr>
            <w:tcW w:w="1416" w:type="dxa"/>
            <w:tcBorders>
              <w:right w:val="single" w:sz="4" w:space="0" w:color="auto"/>
            </w:tcBorders>
          </w:tcPr>
          <w:p w14:paraId="747E8A20" w14:textId="79157177" w:rsidR="002D17CE" w:rsidRPr="00FE7EA2" w:rsidRDefault="002D17CE" w:rsidP="004471F3">
            <w:pPr>
              <w:pStyle w:val="a6"/>
              <w:tabs>
                <w:tab w:val="left" w:pos="993"/>
              </w:tabs>
              <w:ind w:left="0"/>
              <w:jc w:val="center"/>
              <w:rPr>
                <w:sz w:val="18"/>
                <w:szCs w:val="18"/>
              </w:rPr>
            </w:pPr>
            <w:r w:rsidRPr="00FE7EA2">
              <w:rPr>
                <w:sz w:val="18"/>
                <w:szCs w:val="18"/>
              </w:rPr>
              <w:t>на русском языке</w:t>
            </w:r>
          </w:p>
        </w:tc>
        <w:tc>
          <w:tcPr>
            <w:tcW w:w="1561" w:type="dxa"/>
            <w:tcBorders>
              <w:left w:val="single" w:sz="4" w:space="0" w:color="auto"/>
            </w:tcBorders>
          </w:tcPr>
          <w:p w14:paraId="02446615" w14:textId="02866676" w:rsidR="002D17CE" w:rsidRPr="00FE7EA2" w:rsidRDefault="004471F3" w:rsidP="00127989">
            <w:pPr>
              <w:pStyle w:val="a6"/>
              <w:tabs>
                <w:tab w:val="left" w:pos="993"/>
              </w:tabs>
              <w:ind w:left="0"/>
              <w:jc w:val="center"/>
              <w:rPr>
                <w:sz w:val="18"/>
                <w:szCs w:val="18"/>
              </w:rPr>
            </w:pPr>
            <w:r w:rsidRPr="00FE7EA2">
              <w:rPr>
                <w:sz w:val="18"/>
                <w:szCs w:val="18"/>
              </w:rPr>
              <w:t>на государственном языке</w:t>
            </w:r>
          </w:p>
        </w:tc>
        <w:tc>
          <w:tcPr>
            <w:tcW w:w="1701" w:type="dxa"/>
          </w:tcPr>
          <w:p w14:paraId="3585F625" w14:textId="085D66FB" w:rsidR="002D17CE" w:rsidRPr="00FE7EA2" w:rsidRDefault="002D17CE" w:rsidP="00127989">
            <w:pPr>
              <w:pStyle w:val="a6"/>
              <w:tabs>
                <w:tab w:val="left" w:pos="993"/>
              </w:tabs>
              <w:ind w:left="0"/>
              <w:jc w:val="center"/>
              <w:rPr>
                <w:sz w:val="18"/>
                <w:szCs w:val="18"/>
              </w:rPr>
            </w:pPr>
            <w:r w:rsidRPr="00FE7EA2">
              <w:rPr>
                <w:sz w:val="18"/>
                <w:szCs w:val="18"/>
              </w:rPr>
              <w:t>на русском языке</w:t>
            </w:r>
          </w:p>
        </w:tc>
        <w:tc>
          <w:tcPr>
            <w:tcW w:w="1843" w:type="dxa"/>
          </w:tcPr>
          <w:p w14:paraId="224B75EF" w14:textId="02041E5E" w:rsidR="002D17CE" w:rsidRPr="00FE7EA2" w:rsidRDefault="002D17CE" w:rsidP="00127989">
            <w:pPr>
              <w:pStyle w:val="a6"/>
              <w:tabs>
                <w:tab w:val="left" w:pos="993"/>
              </w:tabs>
              <w:ind w:left="0"/>
              <w:jc w:val="center"/>
              <w:rPr>
                <w:sz w:val="18"/>
                <w:szCs w:val="18"/>
              </w:rPr>
            </w:pPr>
            <w:r w:rsidRPr="00FE7EA2">
              <w:rPr>
                <w:sz w:val="18"/>
                <w:szCs w:val="18"/>
              </w:rPr>
              <w:t>на русском и английском языках</w:t>
            </w:r>
          </w:p>
        </w:tc>
      </w:tr>
      <w:tr w:rsidR="002D17CE" w:rsidRPr="00FE7EA2" w14:paraId="74D1E4A3" w14:textId="77777777" w:rsidTr="002D17CE">
        <w:trPr>
          <w:trHeight w:val="862"/>
        </w:trPr>
        <w:tc>
          <w:tcPr>
            <w:tcW w:w="425" w:type="dxa"/>
          </w:tcPr>
          <w:p w14:paraId="203786E2" w14:textId="77777777" w:rsidR="002D17CE" w:rsidRPr="00FE7EA2" w:rsidRDefault="002D17CE" w:rsidP="00127989">
            <w:pPr>
              <w:pStyle w:val="a6"/>
              <w:tabs>
                <w:tab w:val="left" w:pos="993"/>
              </w:tabs>
              <w:ind w:left="0"/>
              <w:jc w:val="center"/>
              <w:rPr>
                <w:color w:val="000000"/>
                <w:lang w:val="kk-KZ"/>
              </w:rPr>
            </w:pPr>
            <w:r w:rsidRPr="00FE7EA2">
              <w:rPr>
                <w:color w:val="000000"/>
                <w:lang w:val="kk-KZ"/>
              </w:rPr>
              <w:t>1</w:t>
            </w:r>
          </w:p>
        </w:tc>
        <w:tc>
          <w:tcPr>
            <w:tcW w:w="1418" w:type="dxa"/>
          </w:tcPr>
          <w:p w14:paraId="0D3E5768" w14:textId="29F09BC6" w:rsidR="002D17CE" w:rsidRPr="00FE7EA2" w:rsidRDefault="002D17CE" w:rsidP="00127989">
            <w:pPr>
              <w:jc w:val="center"/>
              <w:rPr>
                <w:sz w:val="20"/>
                <w:szCs w:val="20"/>
              </w:rPr>
            </w:pPr>
            <w:r w:rsidRPr="00FE7EA2">
              <w:rPr>
                <w:sz w:val="20"/>
                <w:szCs w:val="20"/>
              </w:rPr>
              <w:t>АО «</w:t>
            </w:r>
            <w:proofErr w:type="spellStart"/>
            <w:r w:rsidRPr="00FE7EA2">
              <w:rPr>
                <w:sz w:val="20"/>
                <w:szCs w:val="20"/>
              </w:rPr>
              <w:t>Кедентранс</w:t>
            </w:r>
            <w:proofErr w:type="spellEnd"/>
            <w:r w:rsidR="00051AFA" w:rsidRPr="00FE7EA2">
              <w:rPr>
                <w:sz w:val="20"/>
                <w:szCs w:val="20"/>
              </w:rPr>
              <w:t>-</w:t>
            </w:r>
            <w:r w:rsidRPr="00FE7EA2">
              <w:rPr>
                <w:sz w:val="20"/>
                <w:szCs w:val="20"/>
              </w:rPr>
              <w:t>сервис»</w:t>
            </w:r>
          </w:p>
        </w:tc>
        <w:tc>
          <w:tcPr>
            <w:tcW w:w="1843" w:type="dxa"/>
          </w:tcPr>
          <w:p w14:paraId="2BABF950" w14:textId="46AFC4DA" w:rsidR="002D17CE" w:rsidRPr="00FE7EA2" w:rsidRDefault="00D3067A" w:rsidP="00127989">
            <w:pPr>
              <w:pStyle w:val="a6"/>
              <w:tabs>
                <w:tab w:val="left" w:pos="993"/>
              </w:tabs>
              <w:ind w:left="0"/>
              <w:jc w:val="center"/>
              <w:rPr>
                <w:sz w:val="18"/>
                <w:szCs w:val="18"/>
              </w:rPr>
            </w:pPr>
            <w:r w:rsidRPr="00FE7EA2">
              <w:rPr>
                <w:sz w:val="18"/>
                <w:szCs w:val="18"/>
              </w:rPr>
              <w:t>15</w:t>
            </w:r>
            <w:r w:rsidR="002D17CE" w:rsidRPr="00FE7EA2">
              <w:rPr>
                <w:sz w:val="18"/>
                <w:szCs w:val="18"/>
              </w:rPr>
              <w:t xml:space="preserve"> августа отчетного года</w:t>
            </w:r>
            <w:r w:rsidR="002D17CE" w:rsidRPr="00FE7EA2" w:rsidDel="0079544B">
              <w:rPr>
                <w:sz w:val="18"/>
                <w:szCs w:val="18"/>
              </w:rPr>
              <w:t xml:space="preserve"> </w:t>
            </w:r>
          </w:p>
        </w:tc>
        <w:tc>
          <w:tcPr>
            <w:tcW w:w="1843" w:type="dxa"/>
          </w:tcPr>
          <w:p w14:paraId="7F88454E" w14:textId="77777777" w:rsidR="002D17CE" w:rsidRPr="00FE7EA2" w:rsidRDefault="002D17CE" w:rsidP="00127989">
            <w:pPr>
              <w:pStyle w:val="a6"/>
              <w:tabs>
                <w:tab w:val="left" w:pos="993"/>
              </w:tabs>
              <w:ind w:left="0"/>
              <w:jc w:val="center"/>
              <w:rPr>
                <w:sz w:val="18"/>
                <w:szCs w:val="18"/>
              </w:rPr>
            </w:pPr>
            <w:r w:rsidRPr="00FE7EA2">
              <w:rPr>
                <w:sz w:val="18"/>
                <w:szCs w:val="18"/>
              </w:rPr>
              <w:t>15 декабря отчетного года</w:t>
            </w:r>
          </w:p>
        </w:tc>
        <w:tc>
          <w:tcPr>
            <w:tcW w:w="1843" w:type="dxa"/>
          </w:tcPr>
          <w:p w14:paraId="54064A04" w14:textId="0F9EF74B" w:rsidR="002D17CE" w:rsidRPr="00FE7EA2" w:rsidRDefault="002D17CE" w:rsidP="00127989">
            <w:pPr>
              <w:pStyle w:val="a6"/>
              <w:tabs>
                <w:tab w:val="left" w:pos="993"/>
              </w:tabs>
              <w:ind w:left="0"/>
              <w:jc w:val="center"/>
              <w:rPr>
                <w:sz w:val="18"/>
                <w:szCs w:val="18"/>
              </w:rPr>
            </w:pPr>
            <w:r w:rsidRPr="00FE7EA2">
              <w:rPr>
                <w:sz w:val="18"/>
                <w:szCs w:val="18"/>
              </w:rPr>
              <w:t>20 февраля года, следующего за отчетным</w:t>
            </w:r>
          </w:p>
        </w:tc>
        <w:tc>
          <w:tcPr>
            <w:tcW w:w="1984" w:type="dxa"/>
          </w:tcPr>
          <w:p w14:paraId="42C70299" w14:textId="38EEABF1" w:rsidR="002D17CE" w:rsidRPr="00FE7EA2" w:rsidRDefault="002D17CE" w:rsidP="00127989">
            <w:pPr>
              <w:pStyle w:val="a6"/>
              <w:tabs>
                <w:tab w:val="left" w:pos="993"/>
              </w:tabs>
              <w:ind w:left="0"/>
              <w:jc w:val="center"/>
              <w:rPr>
                <w:sz w:val="18"/>
                <w:szCs w:val="18"/>
              </w:rPr>
            </w:pPr>
            <w:r w:rsidRPr="00FE7EA2">
              <w:rPr>
                <w:sz w:val="18"/>
                <w:szCs w:val="18"/>
              </w:rPr>
              <w:t>20 февраля года, следующего за отчетным</w:t>
            </w:r>
          </w:p>
        </w:tc>
        <w:tc>
          <w:tcPr>
            <w:tcW w:w="1416" w:type="dxa"/>
            <w:tcBorders>
              <w:right w:val="single" w:sz="4" w:space="0" w:color="auto"/>
            </w:tcBorders>
          </w:tcPr>
          <w:p w14:paraId="1EF0C2F4" w14:textId="016177EC" w:rsidR="002D17CE" w:rsidRPr="00FE7EA2" w:rsidRDefault="002D17CE" w:rsidP="00127989">
            <w:pPr>
              <w:pStyle w:val="a6"/>
              <w:tabs>
                <w:tab w:val="left" w:pos="993"/>
              </w:tabs>
              <w:ind w:left="0"/>
              <w:jc w:val="center"/>
              <w:rPr>
                <w:sz w:val="18"/>
                <w:szCs w:val="18"/>
              </w:rPr>
            </w:pPr>
            <w:r w:rsidRPr="00FE7EA2">
              <w:rPr>
                <w:sz w:val="18"/>
                <w:szCs w:val="18"/>
              </w:rPr>
              <w:t>20 марта года, следующего за отчетным</w:t>
            </w:r>
          </w:p>
        </w:tc>
        <w:tc>
          <w:tcPr>
            <w:tcW w:w="1561" w:type="dxa"/>
            <w:tcBorders>
              <w:left w:val="single" w:sz="4" w:space="0" w:color="auto"/>
            </w:tcBorders>
          </w:tcPr>
          <w:p w14:paraId="58C12B4B" w14:textId="371BF97B" w:rsidR="002D17CE" w:rsidRPr="00FE7EA2" w:rsidRDefault="004471F3" w:rsidP="00127989">
            <w:pPr>
              <w:pStyle w:val="a6"/>
              <w:tabs>
                <w:tab w:val="left" w:pos="993"/>
              </w:tabs>
              <w:ind w:left="0"/>
              <w:jc w:val="center"/>
              <w:rPr>
                <w:sz w:val="18"/>
                <w:szCs w:val="18"/>
              </w:rPr>
            </w:pPr>
            <w:r w:rsidRPr="00FE7EA2">
              <w:rPr>
                <w:sz w:val="18"/>
                <w:szCs w:val="18"/>
              </w:rPr>
              <w:t>1 апреля, года следующего за отчетным</w:t>
            </w:r>
          </w:p>
        </w:tc>
        <w:tc>
          <w:tcPr>
            <w:tcW w:w="1701" w:type="dxa"/>
          </w:tcPr>
          <w:p w14:paraId="1573C4F0" w14:textId="2A068FA3" w:rsidR="002D17CE" w:rsidRPr="00FE7EA2" w:rsidRDefault="002D17CE" w:rsidP="00127989">
            <w:pPr>
              <w:pStyle w:val="a6"/>
              <w:tabs>
                <w:tab w:val="left" w:pos="993"/>
              </w:tabs>
              <w:ind w:left="0"/>
              <w:jc w:val="center"/>
              <w:rPr>
                <w:sz w:val="18"/>
                <w:szCs w:val="18"/>
              </w:rPr>
            </w:pPr>
            <w:r w:rsidRPr="00FE7EA2">
              <w:rPr>
                <w:sz w:val="18"/>
                <w:szCs w:val="18"/>
              </w:rPr>
              <w:t>15 февраля года, следующего за отчетным</w:t>
            </w:r>
          </w:p>
        </w:tc>
        <w:tc>
          <w:tcPr>
            <w:tcW w:w="1843" w:type="dxa"/>
          </w:tcPr>
          <w:p w14:paraId="427A9C7B" w14:textId="32730464" w:rsidR="002D17CE" w:rsidRPr="00FE7EA2" w:rsidRDefault="002D17CE" w:rsidP="00127989">
            <w:pPr>
              <w:pStyle w:val="a6"/>
              <w:tabs>
                <w:tab w:val="left" w:pos="993"/>
              </w:tabs>
              <w:ind w:left="0"/>
              <w:jc w:val="center"/>
              <w:rPr>
                <w:sz w:val="18"/>
                <w:szCs w:val="18"/>
              </w:rPr>
            </w:pPr>
            <w:r w:rsidRPr="00FE7EA2">
              <w:rPr>
                <w:color w:val="000000"/>
                <w:sz w:val="18"/>
                <w:szCs w:val="18"/>
              </w:rPr>
              <w:t>15 марта года, следующего за отчетным</w:t>
            </w:r>
          </w:p>
        </w:tc>
      </w:tr>
    </w:tbl>
    <w:p w14:paraId="2E0394C7" w14:textId="77777777" w:rsidR="00B354AC" w:rsidRPr="00FE7EA2" w:rsidRDefault="00B354AC" w:rsidP="00C93436">
      <w:pPr>
        <w:pStyle w:val="a6"/>
        <w:tabs>
          <w:tab w:val="left" w:pos="993"/>
        </w:tabs>
        <w:ind w:left="0"/>
        <w:jc w:val="right"/>
        <w:rPr>
          <w:b/>
          <w:i/>
          <w:sz w:val="28"/>
          <w:szCs w:val="28"/>
        </w:rPr>
      </w:pPr>
    </w:p>
    <w:p w14:paraId="5D018E10" w14:textId="77777777" w:rsidR="004061B1" w:rsidRPr="00FE7EA2" w:rsidRDefault="004061B1" w:rsidP="004061B1">
      <w:pPr>
        <w:pStyle w:val="a6"/>
        <w:tabs>
          <w:tab w:val="left" w:pos="993"/>
        </w:tabs>
        <w:ind w:left="0"/>
        <w:jc w:val="right"/>
        <w:rPr>
          <w:b/>
          <w:i/>
          <w:sz w:val="28"/>
          <w:szCs w:val="28"/>
        </w:rPr>
      </w:pPr>
    </w:p>
    <w:p w14:paraId="1FB3EEFB" w14:textId="77777777" w:rsidR="004061B1" w:rsidRPr="00FE7EA2" w:rsidRDefault="004061B1" w:rsidP="004061B1">
      <w:pPr>
        <w:pStyle w:val="a6"/>
        <w:tabs>
          <w:tab w:val="left" w:pos="993"/>
        </w:tabs>
        <w:ind w:left="0"/>
        <w:rPr>
          <w:snapToGrid w:val="0"/>
        </w:rPr>
      </w:pPr>
      <w:r w:rsidRPr="00FE7EA2">
        <w:rPr>
          <w:i/>
        </w:rPr>
        <w:t>*</w:t>
      </w:r>
      <w:r w:rsidRPr="00FE7EA2">
        <w:t xml:space="preserve"> </w:t>
      </w:r>
      <w:proofErr w:type="gramStart"/>
      <w:r w:rsidRPr="00FE7EA2">
        <w:rPr>
          <w:snapToGrid w:val="0"/>
        </w:rPr>
        <w:t>В</w:t>
      </w:r>
      <w:proofErr w:type="gramEnd"/>
      <w:r w:rsidRPr="00FE7EA2">
        <w:rPr>
          <w:snapToGrid w:val="0"/>
        </w:rPr>
        <w:t xml:space="preserve"> случае, если дата выпуска выпадает на выходные/праздничные дни, срок сдачи наступает в день, предшествующий выходным/праздничным дням. Сроки представления отчетов могут быть изменены в случае необходимости.</w:t>
      </w:r>
    </w:p>
    <w:p w14:paraId="12836E28" w14:textId="60A7C280" w:rsidR="00C905B3" w:rsidRPr="00FE7EA2" w:rsidRDefault="00C905B3" w:rsidP="00274893">
      <w:pPr>
        <w:pStyle w:val="a6"/>
        <w:tabs>
          <w:tab w:val="left" w:pos="993"/>
        </w:tabs>
        <w:ind w:left="0"/>
        <w:jc w:val="right"/>
        <w:rPr>
          <w:b/>
          <w:i/>
          <w:sz w:val="28"/>
          <w:szCs w:val="28"/>
        </w:rPr>
      </w:pPr>
    </w:p>
    <w:p w14:paraId="1EDD84E4" w14:textId="333FD0E2" w:rsidR="00024410" w:rsidRPr="00FE7EA2" w:rsidRDefault="00024410" w:rsidP="00274893">
      <w:pPr>
        <w:pStyle w:val="a6"/>
        <w:tabs>
          <w:tab w:val="left" w:pos="993"/>
        </w:tabs>
        <w:ind w:left="0"/>
        <w:jc w:val="right"/>
        <w:rPr>
          <w:b/>
          <w:i/>
          <w:sz w:val="28"/>
          <w:szCs w:val="28"/>
        </w:rPr>
      </w:pPr>
    </w:p>
    <w:p w14:paraId="323D2E77" w14:textId="702C6631" w:rsidR="00024410" w:rsidRPr="00FE7EA2" w:rsidRDefault="00024410" w:rsidP="00274893">
      <w:pPr>
        <w:pStyle w:val="a6"/>
        <w:tabs>
          <w:tab w:val="left" w:pos="993"/>
        </w:tabs>
        <w:ind w:left="0"/>
        <w:jc w:val="right"/>
        <w:rPr>
          <w:b/>
          <w:i/>
          <w:sz w:val="28"/>
          <w:szCs w:val="28"/>
        </w:rPr>
      </w:pPr>
    </w:p>
    <w:p w14:paraId="72595345" w14:textId="77777777" w:rsidR="00024410" w:rsidRPr="00FE7EA2" w:rsidRDefault="00024410" w:rsidP="00274893">
      <w:pPr>
        <w:pStyle w:val="a6"/>
        <w:tabs>
          <w:tab w:val="left" w:pos="993"/>
        </w:tabs>
        <w:ind w:left="0"/>
        <w:jc w:val="right"/>
        <w:rPr>
          <w:b/>
          <w:i/>
          <w:sz w:val="28"/>
          <w:szCs w:val="28"/>
        </w:rPr>
      </w:pPr>
    </w:p>
    <w:p w14:paraId="4635489A" w14:textId="77777777" w:rsidR="004061B1" w:rsidRPr="00FE7EA2" w:rsidRDefault="004061B1">
      <w:pPr>
        <w:spacing w:after="200" w:line="276" w:lineRule="auto"/>
        <w:rPr>
          <w:b/>
          <w:i/>
          <w:sz w:val="28"/>
          <w:szCs w:val="28"/>
        </w:rPr>
      </w:pPr>
      <w:r w:rsidRPr="00FE7EA2">
        <w:rPr>
          <w:b/>
          <w:i/>
          <w:sz w:val="28"/>
          <w:szCs w:val="28"/>
        </w:rPr>
        <w:br w:type="page"/>
      </w:r>
    </w:p>
    <w:p w14:paraId="5974B45D" w14:textId="242BFA7D" w:rsidR="004C74A8" w:rsidRPr="00FE7EA2" w:rsidRDefault="00274893" w:rsidP="00274893">
      <w:pPr>
        <w:pStyle w:val="a6"/>
        <w:tabs>
          <w:tab w:val="left" w:pos="993"/>
        </w:tabs>
        <w:ind w:left="0"/>
        <w:jc w:val="right"/>
        <w:rPr>
          <w:b/>
          <w:i/>
          <w:sz w:val="28"/>
          <w:szCs w:val="28"/>
        </w:rPr>
      </w:pPr>
      <w:r w:rsidRPr="00FE7EA2">
        <w:rPr>
          <w:b/>
          <w:i/>
          <w:sz w:val="28"/>
          <w:szCs w:val="28"/>
        </w:rPr>
        <w:lastRenderedPageBreak/>
        <w:t xml:space="preserve">Приложение </w:t>
      </w:r>
      <w:r w:rsidR="00E07CC8" w:rsidRPr="00FE7EA2">
        <w:rPr>
          <w:b/>
          <w:i/>
          <w:sz w:val="28"/>
          <w:szCs w:val="28"/>
        </w:rPr>
        <w:t>3</w:t>
      </w:r>
      <w:r w:rsidR="0029356C" w:rsidRPr="00FE7EA2">
        <w:rPr>
          <w:b/>
          <w:i/>
          <w:sz w:val="28"/>
          <w:szCs w:val="28"/>
        </w:rPr>
        <w:t xml:space="preserve"> </w:t>
      </w:r>
      <w:r w:rsidRPr="00FE7EA2">
        <w:rPr>
          <w:b/>
          <w:i/>
          <w:sz w:val="28"/>
          <w:szCs w:val="28"/>
        </w:rPr>
        <w:t>к Запросу на участие</w:t>
      </w:r>
    </w:p>
    <w:p w14:paraId="6D384440" w14:textId="77777777" w:rsidR="00274893" w:rsidRPr="00FE7EA2" w:rsidRDefault="00274893" w:rsidP="00274893">
      <w:pPr>
        <w:pStyle w:val="a6"/>
        <w:tabs>
          <w:tab w:val="left" w:pos="993"/>
        </w:tabs>
        <w:ind w:left="0"/>
        <w:jc w:val="right"/>
        <w:rPr>
          <w:b/>
          <w:snapToGrid w:val="0"/>
          <w:sz w:val="28"/>
          <w:szCs w:val="28"/>
        </w:rPr>
      </w:pPr>
    </w:p>
    <w:p w14:paraId="229F3DBE" w14:textId="77777777" w:rsidR="004C74A8" w:rsidRPr="00FE7EA2" w:rsidRDefault="004C74A8" w:rsidP="00460978">
      <w:pPr>
        <w:pStyle w:val="a6"/>
        <w:tabs>
          <w:tab w:val="left" w:pos="993"/>
        </w:tabs>
        <w:ind w:left="0"/>
        <w:jc w:val="center"/>
        <w:rPr>
          <w:b/>
          <w:snapToGrid w:val="0"/>
          <w:sz w:val="28"/>
          <w:szCs w:val="28"/>
        </w:rPr>
      </w:pPr>
      <w:r w:rsidRPr="00FE7EA2">
        <w:rPr>
          <w:b/>
          <w:snapToGrid w:val="0"/>
          <w:sz w:val="28"/>
          <w:szCs w:val="28"/>
        </w:rPr>
        <w:t xml:space="preserve">Суммы, выделенные для закупки услуг </w:t>
      </w:r>
    </w:p>
    <w:p w14:paraId="52106A7A" w14:textId="1D56793C" w:rsidR="004C74A8" w:rsidRPr="00FE7EA2" w:rsidRDefault="004C74A8" w:rsidP="00460978">
      <w:pPr>
        <w:pStyle w:val="a6"/>
        <w:tabs>
          <w:tab w:val="left" w:pos="993"/>
        </w:tabs>
        <w:ind w:left="0"/>
        <w:jc w:val="center"/>
        <w:rPr>
          <w:b/>
          <w:snapToGrid w:val="0"/>
          <w:sz w:val="28"/>
          <w:szCs w:val="28"/>
        </w:rPr>
      </w:pPr>
      <w:r w:rsidRPr="00FE7EA2">
        <w:rPr>
          <w:b/>
          <w:snapToGrid w:val="0"/>
          <w:sz w:val="28"/>
          <w:szCs w:val="28"/>
        </w:rPr>
        <w:t>аудиторской организации, Заказчик</w:t>
      </w:r>
      <w:r w:rsidR="00D104CF" w:rsidRPr="00FE7EA2">
        <w:rPr>
          <w:b/>
          <w:snapToGrid w:val="0"/>
          <w:sz w:val="28"/>
          <w:szCs w:val="28"/>
        </w:rPr>
        <w:t>а</w:t>
      </w:r>
    </w:p>
    <w:p w14:paraId="5AD1BCF6" w14:textId="77777777" w:rsidR="0084460D" w:rsidRPr="00FE7EA2" w:rsidRDefault="005E6BE7" w:rsidP="004C74A8">
      <w:pPr>
        <w:pStyle w:val="a6"/>
        <w:tabs>
          <w:tab w:val="left" w:pos="993"/>
        </w:tabs>
        <w:ind w:left="0"/>
        <w:jc w:val="right"/>
        <w:rPr>
          <w:b/>
          <w:snapToGrid w:val="0"/>
          <w:sz w:val="28"/>
          <w:szCs w:val="28"/>
        </w:rPr>
      </w:pPr>
      <w:r w:rsidRPr="00FE7EA2">
        <w:rPr>
          <w:b/>
          <w:snapToGrid w:val="0"/>
          <w:sz w:val="28"/>
          <w:szCs w:val="28"/>
        </w:rPr>
        <w:t>тенге</w:t>
      </w:r>
    </w:p>
    <w:tbl>
      <w:tblPr>
        <w:tblStyle w:val="ab"/>
        <w:tblW w:w="14985" w:type="dxa"/>
        <w:tblInd w:w="-673" w:type="dxa"/>
        <w:tblLayout w:type="fixed"/>
        <w:tblLook w:val="04A0" w:firstRow="1" w:lastRow="0" w:firstColumn="1" w:lastColumn="0" w:noHBand="0" w:noVBand="1"/>
      </w:tblPr>
      <w:tblGrid>
        <w:gridCol w:w="401"/>
        <w:gridCol w:w="1401"/>
        <w:gridCol w:w="1276"/>
        <w:gridCol w:w="1276"/>
        <w:gridCol w:w="1276"/>
        <w:gridCol w:w="1275"/>
        <w:gridCol w:w="1276"/>
        <w:gridCol w:w="1276"/>
        <w:gridCol w:w="1417"/>
        <w:gridCol w:w="1276"/>
        <w:gridCol w:w="1418"/>
        <w:gridCol w:w="1417"/>
      </w:tblGrid>
      <w:tr w:rsidR="004A1E18" w:rsidRPr="00FE7EA2" w14:paraId="77C3B95D" w14:textId="578EA7DF" w:rsidTr="005A09BE">
        <w:trPr>
          <w:trHeight w:val="821"/>
        </w:trPr>
        <w:tc>
          <w:tcPr>
            <w:tcW w:w="401" w:type="dxa"/>
            <w:vAlign w:val="center"/>
          </w:tcPr>
          <w:p w14:paraId="3B4AFFC3" w14:textId="77777777" w:rsidR="004A1E18" w:rsidRPr="00FE7EA2" w:rsidRDefault="004A1E18">
            <w:pPr>
              <w:tabs>
                <w:tab w:val="left" w:pos="284"/>
              </w:tabs>
              <w:ind w:right="100"/>
              <w:jc w:val="center"/>
              <w:rPr>
                <w:b/>
                <w:snapToGrid w:val="0"/>
              </w:rPr>
            </w:pPr>
            <w:r w:rsidRPr="00FE7EA2">
              <w:rPr>
                <w:b/>
                <w:snapToGrid w:val="0"/>
              </w:rPr>
              <w:t>№</w:t>
            </w:r>
          </w:p>
          <w:p w14:paraId="47429FE0" w14:textId="77777777" w:rsidR="004A1E18" w:rsidRPr="00FE7EA2" w:rsidRDefault="004A1E18">
            <w:pPr>
              <w:pStyle w:val="a6"/>
              <w:tabs>
                <w:tab w:val="left" w:pos="993"/>
              </w:tabs>
              <w:ind w:left="0"/>
              <w:jc w:val="center"/>
              <w:rPr>
                <w:b/>
                <w:snapToGrid w:val="0"/>
              </w:rPr>
            </w:pPr>
          </w:p>
        </w:tc>
        <w:tc>
          <w:tcPr>
            <w:tcW w:w="1401" w:type="dxa"/>
            <w:vAlign w:val="center"/>
          </w:tcPr>
          <w:p w14:paraId="61FC2B84" w14:textId="2D6ABF3C" w:rsidR="004A1E18" w:rsidRPr="00FE7EA2" w:rsidRDefault="004A1E18" w:rsidP="00D104CF">
            <w:pPr>
              <w:pStyle w:val="a6"/>
              <w:tabs>
                <w:tab w:val="left" w:pos="993"/>
              </w:tabs>
              <w:ind w:left="0"/>
              <w:jc w:val="center"/>
              <w:rPr>
                <w:b/>
                <w:snapToGrid w:val="0"/>
              </w:rPr>
            </w:pPr>
            <w:r w:rsidRPr="00FE7EA2">
              <w:rPr>
                <w:b/>
                <w:snapToGrid w:val="0"/>
              </w:rPr>
              <w:t>Наименование заказчика</w:t>
            </w:r>
          </w:p>
        </w:tc>
        <w:tc>
          <w:tcPr>
            <w:tcW w:w="6379" w:type="dxa"/>
            <w:gridSpan w:val="5"/>
          </w:tcPr>
          <w:p w14:paraId="0A649646" w14:textId="77777777" w:rsidR="004A1E18" w:rsidRPr="00FE7EA2" w:rsidRDefault="004A1E18" w:rsidP="00DF24AF">
            <w:pPr>
              <w:jc w:val="center"/>
              <w:rPr>
                <w:b/>
                <w:snapToGrid w:val="0"/>
              </w:rPr>
            </w:pPr>
            <w:r w:rsidRPr="00FE7EA2">
              <w:rPr>
                <w:b/>
                <w:snapToGrid w:val="0"/>
              </w:rPr>
              <w:t>Без учета НДС</w:t>
            </w:r>
          </w:p>
          <w:p w14:paraId="6574A864" w14:textId="77777777" w:rsidR="004A1E18" w:rsidRPr="00FE7EA2" w:rsidRDefault="004A1E18" w:rsidP="00DF24AF">
            <w:pPr>
              <w:jc w:val="center"/>
              <w:rPr>
                <w:b/>
                <w:snapToGrid w:val="0"/>
              </w:rPr>
            </w:pPr>
          </w:p>
        </w:tc>
        <w:tc>
          <w:tcPr>
            <w:tcW w:w="6804" w:type="dxa"/>
            <w:gridSpan w:val="5"/>
          </w:tcPr>
          <w:p w14:paraId="3D81BA67" w14:textId="77777777" w:rsidR="004A1E18" w:rsidRPr="00FE7EA2" w:rsidRDefault="004A1E18" w:rsidP="00DF24AF">
            <w:pPr>
              <w:jc w:val="center"/>
              <w:rPr>
                <w:b/>
                <w:snapToGrid w:val="0"/>
              </w:rPr>
            </w:pPr>
            <w:r w:rsidRPr="00FE7EA2">
              <w:rPr>
                <w:b/>
                <w:snapToGrid w:val="0"/>
              </w:rPr>
              <w:t>С учетом НДС</w:t>
            </w:r>
          </w:p>
          <w:p w14:paraId="16CB09EE" w14:textId="77777777" w:rsidR="004A1E18" w:rsidRPr="00FE7EA2" w:rsidRDefault="004A1E18" w:rsidP="00DF24AF">
            <w:pPr>
              <w:jc w:val="center"/>
              <w:rPr>
                <w:b/>
                <w:snapToGrid w:val="0"/>
              </w:rPr>
            </w:pPr>
          </w:p>
        </w:tc>
      </w:tr>
      <w:tr w:rsidR="005A09BE" w:rsidRPr="00FE7EA2" w14:paraId="1A5584DB" w14:textId="0648A2DE" w:rsidTr="005A09BE">
        <w:trPr>
          <w:trHeight w:val="376"/>
        </w:trPr>
        <w:tc>
          <w:tcPr>
            <w:tcW w:w="401" w:type="dxa"/>
          </w:tcPr>
          <w:p w14:paraId="2AAB15EE" w14:textId="77777777" w:rsidR="00C44EBF" w:rsidRPr="00FE7EA2" w:rsidRDefault="00C44EBF" w:rsidP="00460978">
            <w:pPr>
              <w:pStyle w:val="a6"/>
              <w:tabs>
                <w:tab w:val="left" w:pos="993"/>
              </w:tabs>
              <w:ind w:left="0"/>
              <w:jc w:val="center"/>
              <w:rPr>
                <w:b/>
                <w:snapToGrid w:val="0"/>
                <w:sz w:val="21"/>
                <w:szCs w:val="21"/>
              </w:rPr>
            </w:pPr>
          </w:p>
        </w:tc>
        <w:tc>
          <w:tcPr>
            <w:tcW w:w="1401" w:type="dxa"/>
          </w:tcPr>
          <w:p w14:paraId="007509BB" w14:textId="77777777" w:rsidR="00C44EBF" w:rsidRPr="00FE7EA2" w:rsidRDefault="00C44EBF" w:rsidP="00460978">
            <w:pPr>
              <w:pStyle w:val="a6"/>
              <w:tabs>
                <w:tab w:val="left" w:pos="993"/>
              </w:tabs>
              <w:ind w:left="0"/>
              <w:jc w:val="center"/>
              <w:rPr>
                <w:b/>
                <w:snapToGrid w:val="0"/>
                <w:sz w:val="21"/>
                <w:szCs w:val="21"/>
              </w:rPr>
            </w:pPr>
          </w:p>
        </w:tc>
        <w:tc>
          <w:tcPr>
            <w:tcW w:w="1276" w:type="dxa"/>
          </w:tcPr>
          <w:p w14:paraId="2502FC3D" w14:textId="77777777" w:rsidR="00C44EBF" w:rsidRPr="00FE7EA2" w:rsidRDefault="00C44EBF" w:rsidP="00460978">
            <w:pPr>
              <w:pStyle w:val="a6"/>
              <w:tabs>
                <w:tab w:val="left" w:pos="993"/>
              </w:tabs>
              <w:ind w:left="0"/>
              <w:jc w:val="center"/>
              <w:rPr>
                <w:b/>
                <w:snapToGrid w:val="0"/>
                <w:sz w:val="21"/>
                <w:szCs w:val="21"/>
              </w:rPr>
            </w:pPr>
            <w:r w:rsidRPr="00FE7EA2">
              <w:rPr>
                <w:b/>
                <w:snapToGrid w:val="0"/>
                <w:sz w:val="21"/>
                <w:szCs w:val="21"/>
              </w:rPr>
              <w:t>Итого</w:t>
            </w:r>
          </w:p>
        </w:tc>
        <w:tc>
          <w:tcPr>
            <w:tcW w:w="1276" w:type="dxa"/>
          </w:tcPr>
          <w:p w14:paraId="7E937791" w14:textId="74279E0E" w:rsidR="00C44EBF" w:rsidRPr="00FE7EA2" w:rsidRDefault="00C44EBF" w:rsidP="004A1E18">
            <w:pPr>
              <w:pStyle w:val="a6"/>
              <w:tabs>
                <w:tab w:val="left" w:pos="993"/>
              </w:tabs>
              <w:ind w:left="0"/>
              <w:jc w:val="center"/>
              <w:rPr>
                <w:b/>
                <w:snapToGrid w:val="0"/>
                <w:sz w:val="21"/>
                <w:szCs w:val="21"/>
              </w:rPr>
            </w:pPr>
            <w:r w:rsidRPr="00FE7EA2">
              <w:rPr>
                <w:b/>
                <w:snapToGrid w:val="0"/>
                <w:sz w:val="21"/>
                <w:szCs w:val="21"/>
              </w:rPr>
              <w:t>2025</w:t>
            </w:r>
          </w:p>
        </w:tc>
        <w:tc>
          <w:tcPr>
            <w:tcW w:w="1276" w:type="dxa"/>
          </w:tcPr>
          <w:p w14:paraId="7A5EDEFC" w14:textId="00A3BBE0" w:rsidR="00C44EBF" w:rsidRPr="00FE7EA2" w:rsidRDefault="00C44EBF" w:rsidP="004A1E18">
            <w:pPr>
              <w:pStyle w:val="a6"/>
              <w:tabs>
                <w:tab w:val="left" w:pos="993"/>
              </w:tabs>
              <w:ind w:left="0"/>
              <w:jc w:val="center"/>
              <w:rPr>
                <w:b/>
                <w:snapToGrid w:val="0"/>
                <w:sz w:val="21"/>
                <w:szCs w:val="21"/>
              </w:rPr>
            </w:pPr>
            <w:r w:rsidRPr="00FE7EA2">
              <w:rPr>
                <w:b/>
                <w:snapToGrid w:val="0"/>
                <w:sz w:val="21"/>
                <w:szCs w:val="21"/>
              </w:rPr>
              <w:t>2026</w:t>
            </w:r>
          </w:p>
        </w:tc>
        <w:tc>
          <w:tcPr>
            <w:tcW w:w="1275" w:type="dxa"/>
          </w:tcPr>
          <w:p w14:paraId="249D61F5" w14:textId="3E6C327C" w:rsidR="00C44EBF" w:rsidRPr="00FE7EA2" w:rsidRDefault="00C44EBF" w:rsidP="004A1E18">
            <w:pPr>
              <w:pStyle w:val="a6"/>
              <w:tabs>
                <w:tab w:val="left" w:pos="993"/>
              </w:tabs>
              <w:ind w:left="0"/>
              <w:jc w:val="center"/>
              <w:rPr>
                <w:b/>
                <w:snapToGrid w:val="0"/>
                <w:sz w:val="21"/>
                <w:szCs w:val="21"/>
              </w:rPr>
            </w:pPr>
            <w:r w:rsidRPr="00FE7EA2">
              <w:rPr>
                <w:b/>
                <w:snapToGrid w:val="0"/>
                <w:sz w:val="21"/>
                <w:szCs w:val="21"/>
              </w:rPr>
              <w:t>2027</w:t>
            </w:r>
          </w:p>
        </w:tc>
        <w:tc>
          <w:tcPr>
            <w:tcW w:w="1276" w:type="dxa"/>
          </w:tcPr>
          <w:p w14:paraId="63BB0DE8" w14:textId="5157A000" w:rsidR="00C44EBF" w:rsidRPr="00FE7EA2" w:rsidRDefault="00C44EBF" w:rsidP="00460978">
            <w:pPr>
              <w:pStyle w:val="a6"/>
              <w:tabs>
                <w:tab w:val="left" w:pos="993"/>
              </w:tabs>
              <w:ind w:left="0"/>
              <w:jc w:val="center"/>
              <w:rPr>
                <w:b/>
                <w:snapToGrid w:val="0"/>
                <w:sz w:val="21"/>
                <w:szCs w:val="21"/>
              </w:rPr>
            </w:pPr>
            <w:r w:rsidRPr="00FE7EA2">
              <w:rPr>
                <w:b/>
                <w:snapToGrid w:val="0"/>
                <w:sz w:val="21"/>
                <w:szCs w:val="21"/>
              </w:rPr>
              <w:t>2028</w:t>
            </w:r>
          </w:p>
        </w:tc>
        <w:tc>
          <w:tcPr>
            <w:tcW w:w="1276" w:type="dxa"/>
          </w:tcPr>
          <w:p w14:paraId="44C3C9F2" w14:textId="476CFC70" w:rsidR="00C44EBF" w:rsidRPr="00FE7EA2" w:rsidRDefault="00C44EBF" w:rsidP="00460978">
            <w:pPr>
              <w:pStyle w:val="a6"/>
              <w:tabs>
                <w:tab w:val="left" w:pos="993"/>
              </w:tabs>
              <w:ind w:left="0"/>
              <w:jc w:val="center"/>
              <w:rPr>
                <w:b/>
                <w:snapToGrid w:val="0"/>
                <w:sz w:val="21"/>
                <w:szCs w:val="21"/>
              </w:rPr>
            </w:pPr>
            <w:r w:rsidRPr="00FE7EA2">
              <w:rPr>
                <w:b/>
                <w:snapToGrid w:val="0"/>
                <w:sz w:val="21"/>
                <w:szCs w:val="21"/>
              </w:rPr>
              <w:t>Итого</w:t>
            </w:r>
          </w:p>
        </w:tc>
        <w:tc>
          <w:tcPr>
            <w:tcW w:w="1417" w:type="dxa"/>
          </w:tcPr>
          <w:p w14:paraId="26272FDE" w14:textId="6C82566E" w:rsidR="00C44EBF" w:rsidRPr="00FE7EA2" w:rsidRDefault="00C44EBF" w:rsidP="004A1E18">
            <w:pPr>
              <w:pStyle w:val="a6"/>
              <w:tabs>
                <w:tab w:val="left" w:pos="993"/>
              </w:tabs>
              <w:ind w:left="0"/>
              <w:jc w:val="center"/>
              <w:rPr>
                <w:b/>
                <w:snapToGrid w:val="0"/>
                <w:sz w:val="21"/>
                <w:szCs w:val="21"/>
              </w:rPr>
            </w:pPr>
            <w:r w:rsidRPr="00FE7EA2">
              <w:rPr>
                <w:b/>
                <w:snapToGrid w:val="0"/>
                <w:sz w:val="21"/>
                <w:szCs w:val="21"/>
              </w:rPr>
              <w:t>2025</w:t>
            </w:r>
          </w:p>
        </w:tc>
        <w:tc>
          <w:tcPr>
            <w:tcW w:w="1276" w:type="dxa"/>
          </w:tcPr>
          <w:p w14:paraId="48642127" w14:textId="67EB52B2" w:rsidR="00C44EBF" w:rsidRPr="00FE7EA2" w:rsidRDefault="00C44EBF" w:rsidP="004A1E18">
            <w:pPr>
              <w:pStyle w:val="a6"/>
              <w:tabs>
                <w:tab w:val="left" w:pos="993"/>
              </w:tabs>
              <w:ind w:left="0"/>
              <w:jc w:val="center"/>
              <w:rPr>
                <w:b/>
                <w:snapToGrid w:val="0"/>
                <w:sz w:val="21"/>
                <w:szCs w:val="21"/>
              </w:rPr>
            </w:pPr>
            <w:r w:rsidRPr="00FE7EA2">
              <w:rPr>
                <w:b/>
                <w:snapToGrid w:val="0"/>
                <w:sz w:val="21"/>
                <w:szCs w:val="21"/>
              </w:rPr>
              <w:t>2026</w:t>
            </w:r>
          </w:p>
        </w:tc>
        <w:tc>
          <w:tcPr>
            <w:tcW w:w="1418" w:type="dxa"/>
          </w:tcPr>
          <w:p w14:paraId="4458B646" w14:textId="5C61A059" w:rsidR="00C44EBF" w:rsidRPr="00FE7EA2" w:rsidRDefault="00C44EBF" w:rsidP="004A1E18">
            <w:pPr>
              <w:pStyle w:val="a6"/>
              <w:tabs>
                <w:tab w:val="left" w:pos="993"/>
              </w:tabs>
              <w:ind w:left="0"/>
              <w:jc w:val="center"/>
              <w:rPr>
                <w:b/>
                <w:snapToGrid w:val="0"/>
                <w:sz w:val="21"/>
                <w:szCs w:val="21"/>
              </w:rPr>
            </w:pPr>
            <w:r w:rsidRPr="00FE7EA2">
              <w:rPr>
                <w:b/>
                <w:snapToGrid w:val="0"/>
                <w:sz w:val="21"/>
                <w:szCs w:val="21"/>
              </w:rPr>
              <w:t>2027</w:t>
            </w:r>
          </w:p>
        </w:tc>
        <w:tc>
          <w:tcPr>
            <w:tcW w:w="1417" w:type="dxa"/>
          </w:tcPr>
          <w:p w14:paraId="68B2E5DA" w14:textId="3B6337EF" w:rsidR="00C44EBF" w:rsidRPr="00FE7EA2" w:rsidRDefault="00C44EBF" w:rsidP="00D74466">
            <w:pPr>
              <w:pStyle w:val="a6"/>
              <w:tabs>
                <w:tab w:val="left" w:pos="993"/>
              </w:tabs>
              <w:ind w:left="0"/>
              <w:jc w:val="center"/>
              <w:rPr>
                <w:b/>
                <w:snapToGrid w:val="0"/>
                <w:sz w:val="21"/>
                <w:szCs w:val="21"/>
              </w:rPr>
            </w:pPr>
            <w:r w:rsidRPr="00FE7EA2">
              <w:rPr>
                <w:b/>
                <w:snapToGrid w:val="0"/>
                <w:sz w:val="21"/>
                <w:szCs w:val="21"/>
              </w:rPr>
              <w:t>2028</w:t>
            </w:r>
          </w:p>
        </w:tc>
      </w:tr>
      <w:tr w:rsidR="005A09BE" w:rsidRPr="00FE7EA2" w14:paraId="6CA62DB6" w14:textId="37F1416C" w:rsidTr="005A09BE">
        <w:trPr>
          <w:trHeight w:val="1178"/>
        </w:trPr>
        <w:tc>
          <w:tcPr>
            <w:tcW w:w="401" w:type="dxa"/>
            <w:vAlign w:val="center"/>
          </w:tcPr>
          <w:p w14:paraId="190BEB51" w14:textId="382FBC95" w:rsidR="00C44EBF" w:rsidRPr="00FE7EA2" w:rsidRDefault="00C44EBF" w:rsidP="00D2610F">
            <w:pPr>
              <w:pStyle w:val="a6"/>
              <w:tabs>
                <w:tab w:val="left" w:pos="993"/>
              </w:tabs>
              <w:ind w:left="0"/>
              <w:jc w:val="center"/>
              <w:rPr>
                <w:snapToGrid w:val="0"/>
                <w:sz w:val="20"/>
                <w:szCs w:val="20"/>
                <w:lang w:val="kk-KZ"/>
              </w:rPr>
            </w:pPr>
            <w:r w:rsidRPr="00FE7EA2">
              <w:rPr>
                <w:snapToGrid w:val="0"/>
                <w:sz w:val="20"/>
                <w:szCs w:val="20"/>
                <w:lang w:val="kk-KZ"/>
              </w:rPr>
              <w:t>1</w:t>
            </w:r>
          </w:p>
        </w:tc>
        <w:tc>
          <w:tcPr>
            <w:tcW w:w="1401" w:type="dxa"/>
            <w:vAlign w:val="center"/>
          </w:tcPr>
          <w:p w14:paraId="794F3CB8" w14:textId="4B41AFAB" w:rsidR="00C44EBF" w:rsidRPr="00FE7EA2" w:rsidRDefault="00C44EBF" w:rsidP="00D2610F">
            <w:pPr>
              <w:pStyle w:val="a6"/>
              <w:tabs>
                <w:tab w:val="left" w:pos="993"/>
              </w:tabs>
              <w:ind w:left="0"/>
              <w:rPr>
                <w:sz w:val="20"/>
                <w:szCs w:val="20"/>
              </w:rPr>
            </w:pPr>
            <w:r w:rsidRPr="00FE7EA2">
              <w:rPr>
                <w:sz w:val="20"/>
                <w:szCs w:val="20"/>
              </w:rPr>
              <w:t>АО «Кедентранссервис»</w:t>
            </w:r>
          </w:p>
        </w:tc>
        <w:tc>
          <w:tcPr>
            <w:tcW w:w="1276" w:type="dxa"/>
            <w:vAlign w:val="center"/>
          </w:tcPr>
          <w:p w14:paraId="6FD944D2" w14:textId="214244E9" w:rsidR="00C44EBF" w:rsidRPr="00FE7EA2" w:rsidRDefault="00833BAA" w:rsidP="00D2610F">
            <w:pPr>
              <w:jc w:val="right"/>
              <w:rPr>
                <w:color w:val="000000"/>
                <w:sz w:val="20"/>
                <w:szCs w:val="20"/>
              </w:rPr>
            </w:pPr>
            <w:r>
              <w:rPr>
                <w:color w:val="000000"/>
                <w:sz w:val="20"/>
                <w:szCs w:val="20"/>
              </w:rPr>
              <w:t>315 300 000</w:t>
            </w:r>
          </w:p>
        </w:tc>
        <w:tc>
          <w:tcPr>
            <w:tcW w:w="1276" w:type="dxa"/>
            <w:vAlign w:val="center"/>
          </w:tcPr>
          <w:p w14:paraId="7D320E5E" w14:textId="6C2B56F0" w:rsidR="00C44EBF" w:rsidRPr="00FE7EA2" w:rsidRDefault="00833BAA" w:rsidP="00D84EC1">
            <w:pPr>
              <w:jc w:val="center"/>
              <w:rPr>
                <w:color w:val="000000"/>
                <w:sz w:val="20"/>
                <w:szCs w:val="20"/>
              </w:rPr>
            </w:pPr>
            <w:r>
              <w:rPr>
                <w:color w:val="000000"/>
                <w:sz w:val="20"/>
                <w:szCs w:val="20"/>
              </w:rPr>
              <w:t>71 000 000</w:t>
            </w:r>
          </w:p>
        </w:tc>
        <w:tc>
          <w:tcPr>
            <w:tcW w:w="1276" w:type="dxa"/>
            <w:vAlign w:val="center"/>
          </w:tcPr>
          <w:p w14:paraId="045E2383" w14:textId="3533C3E2" w:rsidR="00C44EBF" w:rsidRPr="00FE7EA2" w:rsidRDefault="00C44EBF" w:rsidP="00D84EC1">
            <w:pPr>
              <w:jc w:val="center"/>
              <w:rPr>
                <w:color w:val="000000"/>
                <w:sz w:val="20"/>
                <w:szCs w:val="20"/>
              </w:rPr>
            </w:pPr>
            <w:r w:rsidRPr="00FE7EA2">
              <w:rPr>
                <w:color w:val="000000"/>
                <w:sz w:val="20"/>
                <w:szCs w:val="20"/>
              </w:rPr>
              <w:t>76 000 000</w:t>
            </w:r>
          </w:p>
        </w:tc>
        <w:tc>
          <w:tcPr>
            <w:tcW w:w="1275" w:type="dxa"/>
            <w:vAlign w:val="center"/>
          </w:tcPr>
          <w:p w14:paraId="2A8519B4" w14:textId="4E388275" w:rsidR="00C44EBF" w:rsidRPr="00FE7EA2" w:rsidRDefault="00C44EBF" w:rsidP="00D84EC1">
            <w:pPr>
              <w:jc w:val="center"/>
              <w:rPr>
                <w:color w:val="000000"/>
                <w:sz w:val="20"/>
                <w:szCs w:val="20"/>
              </w:rPr>
            </w:pPr>
            <w:r w:rsidRPr="00FE7EA2">
              <w:rPr>
                <w:color w:val="000000"/>
                <w:sz w:val="20"/>
                <w:szCs w:val="20"/>
              </w:rPr>
              <w:t>81 300 000</w:t>
            </w:r>
          </w:p>
        </w:tc>
        <w:tc>
          <w:tcPr>
            <w:tcW w:w="1276" w:type="dxa"/>
          </w:tcPr>
          <w:p w14:paraId="1794B2D1" w14:textId="77777777" w:rsidR="00C44EBF" w:rsidRPr="00FE7EA2" w:rsidRDefault="00C44EBF">
            <w:pPr>
              <w:jc w:val="right"/>
              <w:rPr>
                <w:color w:val="000000"/>
                <w:sz w:val="20"/>
                <w:szCs w:val="20"/>
              </w:rPr>
            </w:pPr>
          </w:p>
          <w:p w14:paraId="4EC6E8F6" w14:textId="77777777" w:rsidR="00C44EBF" w:rsidRPr="00FE7EA2" w:rsidRDefault="00C44EBF">
            <w:pPr>
              <w:jc w:val="right"/>
              <w:rPr>
                <w:color w:val="000000"/>
                <w:sz w:val="20"/>
                <w:szCs w:val="20"/>
              </w:rPr>
            </w:pPr>
          </w:p>
          <w:p w14:paraId="2B193A74" w14:textId="7E0CDEA9" w:rsidR="00C44EBF" w:rsidRPr="00FE7EA2" w:rsidRDefault="00C44EBF">
            <w:pPr>
              <w:jc w:val="right"/>
              <w:rPr>
                <w:color w:val="000000"/>
                <w:sz w:val="20"/>
                <w:szCs w:val="20"/>
              </w:rPr>
            </w:pPr>
            <w:r w:rsidRPr="00FE7EA2">
              <w:rPr>
                <w:color w:val="000000"/>
                <w:sz w:val="20"/>
                <w:szCs w:val="20"/>
              </w:rPr>
              <w:t>87 000 000</w:t>
            </w:r>
          </w:p>
        </w:tc>
        <w:tc>
          <w:tcPr>
            <w:tcW w:w="1276" w:type="dxa"/>
            <w:vAlign w:val="center"/>
          </w:tcPr>
          <w:p w14:paraId="4F37E24F" w14:textId="0E154EC4" w:rsidR="00C44EBF" w:rsidRPr="00FE7EA2" w:rsidRDefault="00833BAA">
            <w:pPr>
              <w:jc w:val="right"/>
              <w:rPr>
                <w:color w:val="000000"/>
                <w:sz w:val="20"/>
                <w:szCs w:val="20"/>
              </w:rPr>
            </w:pPr>
            <w:r>
              <w:rPr>
                <w:color w:val="000000"/>
                <w:sz w:val="20"/>
                <w:szCs w:val="20"/>
              </w:rPr>
              <w:t>353 136 000</w:t>
            </w:r>
          </w:p>
        </w:tc>
        <w:tc>
          <w:tcPr>
            <w:tcW w:w="1417" w:type="dxa"/>
            <w:vAlign w:val="center"/>
          </w:tcPr>
          <w:p w14:paraId="2DF1DB53" w14:textId="4E196886" w:rsidR="00C44EBF" w:rsidRPr="00FE7EA2" w:rsidRDefault="00833BAA">
            <w:pPr>
              <w:jc w:val="right"/>
              <w:rPr>
                <w:color w:val="000000"/>
                <w:sz w:val="20"/>
                <w:szCs w:val="20"/>
              </w:rPr>
            </w:pPr>
            <w:r>
              <w:rPr>
                <w:color w:val="000000"/>
                <w:sz w:val="20"/>
                <w:szCs w:val="20"/>
              </w:rPr>
              <w:t>79 520 000</w:t>
            </w:r>
          </w:p>
        </w:tc>
        <w:tc>
          <w:tcPr>
            <w:tcW w:w="1276" w:type="dxa"/>
            <w:vAlign w:val="center"/>
          </w:tcPr>
          <w:p w14:paraId="3277C4D6" w14:textId="3098073A" w:rsidR="00C44EBF" w:rsidRPr="00FE7EA2" w:rsidRDefault="00C44EBF">
            <w:pPr>
              <w:jc w:val="right"/>
              <w:rPr>
                <w:color w:val="000000"/>
                <w:sz w:val="20"/>
                <w:szCs w:val="20"/>
              </w:rPr>
            </w:pPr>
            <w:r w:rsidRPr="00FE7EA2">
              <w:rPr>
                <w:color w:val="000000"/>
                <w:sz w:val="20"/>
                <w:szCs w:val="20"/>
              </w:rPr>
              <w:t xml:space="preserve">85 120 000 </w:t>
            </w:r>
          </w:p>
        </w:tc>
        <w:tc>
          <w:tcPr>
            <w:tcW w:w="1418" w:type="dxa"/>
            <w:vAlign w:val="center"/>
          </w:tcPr>
          <w:p w14:paraId="37C71CBC" w14:textId="632397BE" w:rsidR="00C44EBF" w:rsidRPr="00FE7EA2" w:rsidRDefault="00C44EBF">
            <w:pPr>
              <w:jc w:val="right"/>
              <w:rPr>
                <w:color w:val="000000"/>
                <w:sz w:val="20"/>
                <w:szCs w:val="20"/>
              </w:rPr>
            </w:pPr>
            <w:r w:rsidRPr="00FE7EA2">
              <w:rPr>
                <w:color w:val="000000"/>
                <w:sz w:val="20"/>
                <w:szCs w:val="20"/>
              </w:rPr>
              <w:t>91 056 000</w:t>
            </w:r>
          </w:p>
        </w:tc>
        <w:tc>
          <w:tcPr>
            <w:tcW w:w="1417" w:type="dxa"/>
          </w:tcPr>
          <w:p w14:paraId="67526933" w14:textId="77777777" w:rsidR="00C44EBF" w:rsidRPr="00FE7EA2" w:rsidRDefault="00C44EBF">
            <w:pPr>
              <w:jc w:val="right"/>
              <w:rPr>
                <w:color w:val="000000"/>
                <w:sz w:val="20"/>
                <w:szCs w:val="20"/>
              </w:rPr>
            </w:pPr>
          </w:p>
          <w:p w14:paraId="4AA53CE1" w14:textId="77777777" w:rsidR="00C44EBF" w:rsidRPr="00FE7EA2" w:rsidRDefault="00C44EBF">
            <w:pPr>
              <w:jc w:val="right"/>
              <w:rPr>
                <w:color w:val="000000"/>
                <w:sz w:val="20"/>
                <w:szCs w:val="20"/>
              </w:rPr>
            </w:pPr>
          </w:p>
          <w:p w14:paraId="64262C07" w14:textId="736A99B5" w:rsidR="00C44EBF" w:rsidRPr="00FE7EA2" w:rsidRDefault="00C44EBF">
            <w:pPr>
              <w:jc w:val="right"/>
              <w:rPr>
                <w:color w:val="000000"/>
                <w:sz w:val="20"/>
                <w:szCs w:val="20"/>
              </w:rPr>
            </w:pPr>
            <w:r w:rsidRPr="00FE7EA2">
              <w:rPr>
                <w:color w:val="000000"/>
                <w:sz w:val="20"/>
                <w:szCs w:val="20"/>
              </w:rPr>
              <w:t>97 440 000</w:t>
            </w:r>
          </w:p>
        </w:tc>
      </w:tr>
    </w:tbl>
    <w:p w14:paraId="4203BA19" w14:textId="77777777" w:rsidR="00146688" w:rsidRPr="00FE7EA2" w:rsidRDefault="00146688" w:rsidP="00C37BF1">
      <w:pPr>
        <w:pStyle w:val="a6"/>
        <w:tabs>
          <w:tab w:val="left" w:pos="993"/>
        </w:tabs>
        <w:ind w:left="0"/>
        <w:jc w:val="right"/>
        <w:rPr>
          <w:b/>
          <w:snapToGrid w:val="0"/>
          <w:sz w:val="28"/>
          <w:szCs w:val="28"/>
        </w:rPr>
      </w:pPr>
    </w:p>
    <w:p w14:paraId="240730C4" w14:textId="77777777" w:rsidR="00A046A5" w:rsidRPr="00FE7EA2" w:rsidRDefault="00A046A5" w:rsidP="00C37BF1">
      <w:pPr>
        <w:pStyle w:val="a6"/>
        <w:tabs>
          <w:tab w:val="left" w:pos="993"/>
        </w:tabs>
        <w:ind w:left="0"/>
        <w:jc w:val="right"/>
        <w:rPr>
          <w:b/>
          <w:snapToGrid w:val="0"/>
          <w:sz w:val="28"/>
          <w:szCs w:val="28"/>
        </w:rPr>
      </w:pPr>
    </w:p>
    <w:p w14:paraId="64F4EC26" w14:textId="280A7EDA" w:rsidR="00C905B3" w:rsidRPr="00FE7EA2" w:rsidRDefault="00C905B3" w:rsidP="004D35DE">
      <w:pPr>
        <w:pStyle w:val="a6"/>
        <w:tabs>
          <w:tab w:val="left" w:pos="993"/>
        </w:tabs>
        <w:ind w:left="0"/>
        <w:rPr>
          <w:b/>
          <w:i/>
          <w:sz w:val="28"/>
          <w:szCs w:val="28"/>
        </w:rPr>
      </w:pPr>
    </w:p>
    <w:p w14:paraId="23146432" w14:textId="77777777" w:rsidR="00C905B3" w:rsidRPr="00FE7EA2" w:rsidRDefault="00C905B3" w:rsidP="00C37BF1">
      <w:pPr>
        <w:pStyle w:val="a6"/>
        <w:tabs>
          <w:tab w:val="left" w:pos="993"/>
        </w:tabs>
        <w:ind w:left="0"/>
        <w:jc w:val="right"/>
        <w:rPr>
          <w:b/>
          <w:i/>
          <w:sz w:val="28"/>
          <w:szCs w:val="28"/>
        </w:rPr>
      </w:pPr>
    </w:p>
    <w:p w14:paraId="60548557" w14:textId="77777777" w:rsidR="00C905B3" w:rsidRPr="00FE7EA2" w:rsidRDefault="00C905B3" w:rsidP="00C37BF1">
      <w:pPr>
        <w:pStyle w:val="a6"/>
        <w:tabs>
          <w:tab w:val="left" w:pos="993"/>
        </w:tabs>
        <w:ind w:left="0"/>
        <w:jc w:val="right"/>
        <w:rPr>
          <w:b/>
          <w:i/>
          <w:sz w:val="28"/>
          <w:szCs w:val="28"/>
        </w:rPr>
      </w:pPr>
    </w:p>
    <w:p w14:paraId="258C36C5" w14:textId="77777777" w:rsidR="00C37BF1" w:rsidRPr="00FE7EA2" w:rsidRDefault="00C37BF1" w:rsidP="00C37BF1">
      <w:pPr>
        <w:pStyle w:val="a6"/>
        <w:tabs>
          <w:tab w:val="left" w:pos="993"/>
        </w:tabs>
        <w:ind w:left="0"/>
        <w:jc w:val="right"/>
        <w:rPr>
          <w:b/>
          <w:i/>
          <w:sz w:val="28"/>
          <w:szCs w:val="28"/>
        </w:rPr>
      </w:pPr>
      <w:r w:rsidRPr="00FE7EA2">
        <w:rPr>
          <w:b/>
          <w:i/>
          <w:sz w:val="28"/>
          <w:szCs w:val="28"/>
        </w:rPr>
        <w:t xml:space="preserve">Приложение </w:t>
      </w:r>
      <w:r w:rsidR="0041313E" w:rsidRPr="00FE7EA2">
        <w:rPr>
          <w:b/>
          <w:i/>
          <w:sz w:val="28"/>
          <w:szCs w:val="28"/>
        </w:rPr>
        <w:t>4</w:t>
      </w:r>
      <w:r w:rsidRPr="00FE7EA2">
        <w:rPr>
          <w:b/>
          <w:i/>
          <w:sz w:val="28"/>
          <w:szCs w:val="28"/>
        </w:rPr>
        <w:t xml:space="preserve"> к Запросу на участие</w:t>
      </w:r>
    </w:p>
    <w:p w14:paraId="0F1DE715" w14:textId="77777777" w:rsidR="00C37BF1" w:rsidRPr="00FE7EA2" w:rsidRDefault="00C37BF1" w:rsidP="00460978">
      <w:pPr>
        <w:pStyle w:val="a6"/>
        <w:tabs>
          <w:tab w:val="left" w:pos="993"/>
        </w:tabs>
        <w:ind w:left="0"/>
        <w:jc w:val="center"/>
        <w:rPr>
          <w:b/>
          <w:snapToGrid w:val="0"/>
          <w:sz w:val="28"/>
          <w:szCs w:val="28"/>
        </w:rPr>
      </w:pPr>
    </w:p>
    <w:p w14:paraId="0936B6FF" w14:textId="131F3C0B" w:rsidR="004C74A8" w:rsidRPr="00FE7EA2" w:rsidRDefault="004C74A8" w:rsidP="00460978">
      <w:pPr>
        <w:pStyle w:val="a6"/>
        <w:tabs>
          <w:tab w:val="left" w:pos="993"/>
        </w:tabs>
        <w:ind w:left="0"/>
        <w:jc w:val="center"/>
        <w:rPr>
          <w:b/>
          <w:snapToGrid w:val="0"/>
          <w:sz w:val="28"/>
          <w:szCs w:val="28"/>
        </w:rPr>
      </w:pPr>
      <w:r w:rsidRPr="00FE7EA2">
        <w:rPr>
          <w:b/>
          <w:snapToGrid w:val="0"/>
          <w:sz w:val="28"/>
          <w:szCs w:val="28"/>
        </w:rPr>
        <w:t>Перечень и контакты ответственных должностных лиц Заказчик</w:t>
      </w:r>
      <w:r w:rsidR="00D104CF" w:rsidRPr="00FE7EA2">
        <w:rPr>
          <w:b/>
          <w:snapToGrid w:val="0"/>
          <w:sz w:val="28"/>
          <w:szCs w:val="28"/>
        </w:rPr>
        <w:t>а</w:t>
      </w:r>
      <w:r w:rsidRPr="00FE7EA2">
        <w:rPr>
          <w:b/>
          <w:snapToGrid w:val="0"/>
          <w:sz w:val="28"/>
          <w:szCs w:val="28"/>
        </w:rPr>
        <w:t>, с которыми Участники имеют право встретиться с целью получения информации для подготовки официального предложения на оказание услуг</w:t>
      </w:r>
    </w:p>
    <w:p w14:paraId="1317081E" w14:textId="77777777" w:rsidR="005572E6" w:rsidRPr="00FE7EA2" w:rsidRDefault="005572E6" w:rsidP="00460978">
      <w:pPr>
        <w:pStyle w:val="a6"/>
        <w:tabs>
          <w:tab w:val="left" w:pos="993"/>
        </w:tabs>
        <w:ind w:left="0"/>
        <w:jc w:val="center"/>
        <w:rPr>
          <w:b/>
          <w:snapToGrid w:val="0"/>
          <w:sz w:val="28"/>
          <w:szCs w:val="28"/>
        </w:rPr>
      </w:pPr>
    </w:p>
    <w:tbl>
      <w:tblPr>
        <w:tblStyle w:val="ab"/>
        <w:tblW w:w="15309" w:type="dxa"/>
        <w:tblInd w:w="-572" w:type="dxa"/>
        <w:tblLook w:val="04A0" w:firstRow="1" w:lastRow="0" w:firstColumn="1" w:lastColumn="0" w:noHBand="0" w:noVBand="1"/>
      </w:tblPr>
      <w:tblGrid>
        <w:gridCol w:w="458"/>
        <w:gridCol w:w="3086"/>
        <w:gridCol w:w="3260"/>
        <w:gridCol w:w="2694"/>
        <w:gridCol w:w="3260"/>
        <w:gridCol w:w="2551"/>
      </w:tblGrid>
      <w:tr w:rsidR="005572E6" w:rsidRPr="00FE7EA2" w14:paraId="42A30D9D" w14:textId="77777777" w:rsidTr="00190358">
        <w:tc>
          <w:tcPr>
            <w:tcW w:w="458" w:type="dxa"/>
            <w:vMerge w:val="restart"/>
          </w:tcPr>
          <w:p w14:paraId="759F1234" w14:textId="77777777" w:rsidR="005572E6" w:rsidRPr="00FE7EA2" w:rsidRDefault="005572E6" w:rsidP="00460978">
            <w:pPr>
              <w:pStyle w:val="a6"/>
              <w:tabs>
                <w:tab w:val="left" w:pos="993"/>
              </w:tabs>
              <w:ind w:left="0"/>
              <w:jc w:val="center"/>
              <w:rPr>
                <w:b/>
                <w:snapToGrid w:val="0"/>
              </w:rPr>
            </w:pPr>
            <w:r w:rsidRPr="00FE7EA2">
              <w:rPr>
                <w:b/>
                <w:snapToGrid w:val="0"/>
              </w:rPr>
              <w:t>№</w:t>
            </w:r>
          </w:p>
        </w:tc>
        <w:tc>
          <w:tcPr>
            <w:tcW w:w="3086" w:type="dxa"/>
            <w:vMerge w:val="restart"/>
          </w:tcPr>
          <w:p w14:paraId="728A54A4" w14:textId="66DC0A72" w:rsidR="005572E6" w:rsidRPr="00FE7EA2" w:rsidRDefault="0041313E" w:rsidP="00D104CF">
            <w:pPr>
              <w:pStyle w:val="a6"/>
              <w:tabs>
                <w:tab w:val="left" w:pos="993"/>
              </w:tabs>
              <w:ind w:left="0"/>
              <w:jc w:val="center"/>
              <w:rPr>
                <w:b/>
                <w:snapToGrid w:val="0"/>
              </w:rPr>
            </w:pPr>
            <w:r w:rsidRPr="00FE7EA2">
              <w:rPr>
                <w:b/>
                <w:snapToGrid w:val="0"/>
              </w:rPr>
              <w:t>Наименование Заказчик</w:t>
            </w:r>
            <w:r w:rsidR="00D104CF" w:rsidRPr="00FE7EA2">
              <w:rPr>
                <w:b/>
                <w:snapToGrid w:val="0"/>
              </w:rPr>
              <w:t>а</w:t>
            </w:r>
          </w:p>
        </w:tc>
        <w:tc>
          <w:tcPr>
            <w:tcW w:w="5954" w:type="dxa"/>
            <w:gridSpan w:val="2"/>
          </w:tcPr>
          <w:p w14:paraId="3FDE0C3E" w14:textId="77777777" w:rsidR="005572E6" w:rsidRPr="00FE7EA2" w:rsidRDefault="005572E6" w:rsidP="00460978">
            <w:pPr>
              <w:pStyle w:val="a6"/>
              <w:tabs>
                <w:tab w:val="left" w:pos="993"/>
              </w:tabs>
              <w:ind w:left="0"/>
              <w:jc w:val="center"/>
              <w:rPr>
                <w:b/>
                <w:snapToGrid w:val="0"/>
              </w:rPr>
            </w:pPr>
            <w:r w:rsidRPr="00FE7EA2">
              <w:rPr>
                <w:b/>
                <w:snapToGrid w:val="0"/>
              </w:rPr>
              <w:t xml:space="preserve">Руководитель финансовой службы </w:t>
            </w:r>
          </w:p>
        </w:tc>
        <w:tc>
          <w:tcPr>
            <w:tcW w:w="5811" w:type="dxa"/>
            <w:gridSpan w:val="2"/>
          </w:tcPr>
          <w:p w14:paraId="44887952" w14:textId="77777777" w:rsidR="005572E6" w:rsidRPr="00FE7EA2" w:rsidRDefault="005572E6" w:rsidP="00460978">
            <w:pPr>
              <w:pStyle w:val="a6"/>
              <w:tabs>
                <w:tab w:val="left" w:pos="993"/>
              </w:tabs>
              <w:ind w:left="0"/>
              <w:jc w:val="center"/>
              <w:rPr>
                <w:b/>
                <w:snapToGrid w:val="0"/>
              </w:rPr>
            </w:pPr>
            <w:r w:rsidRPr="00FE7EA2">
              <w:rPr>
                <w:b/>
                <w:snapToGrid w:val="0"/>
              </w:rPr>
              <w:t>Бухгалтерия</w:t>
            </w:r>
          </w:p>
        </w:tc>
      </w:tr>
      <w:tr w:rsidR="005572E6" w:rsidRPr="00FE7EA2" w14:paraId="28DD0E37" w14:textId="77777777" w:rsidTr="00190358">
        <w:tc>
          <w:tcPr>
            <w:tcW w:w="458" w:type="dxa"/>
            <w:vMerge/>
          </w:tcPr>
          <w:p w14:paraId="044E1D2D" w14:textId="77777777" w:rsidR="005572E6" w:rsidRPr="00FE7EA2" w:rsidRDefault="005572E6" w:rsidP="00460978">
            <w:pPr>
              <w:pStyle w:val="a6"/>
              <w:tabs>
                <w:tab w:val="left" w:pos="993"/>
              </w:tabs>
              <w:ind w:left="0"/>
              <w:jc w:val="center"/>
              <w:rPr>
                <w:b/>
                <w:snapToGrid w:val="0"/>
                <w:sz w:val="28"/>
                <w:szCs w:val="28"/>
              </w:rPr>
            </w:pPr>
          </w:p>
        </w:tc>
        <w:tc>
          <w:tcPr>
            <w:tcW w:w="3086" w:type="dxa"/>
            <w:vMerge/>
          </w:tcPr>
          <w:p w14:paraId="43C1F25B" w14:textId="77777777" w:rsidR="005572E6" w:rsidRPr="00FE7EA2" w:rsidRDefault="005572E6" w:rsidP="00460978">
            <w:pPr>
              <w:pStyle w:val="a6"/>
              <w:tabs>
                <w:tab w:val="left" w:pos="993"/>
              </w:tabs>
              <w:ind w:left="0"/>
              <w:jc w:val="center"/>
              <w:rPr>
                <w:b/>
                <w:snapToGrid w:val="0"/>
                <w:sz w:val="28"/>
                <w:szCs w:val="28"/>
              </w:rPr>
            </w:pPr>
          </w:p>
        </w:tc>
        <w:tc>
          <w:tcPr>
            <w:tcW w:w="3260" w:type="dxa"/>
          </w:tcPr>
          <w:p w14:paraId="027B70F1" w14:textId="77777777" w:rsidR="005572E6" w:rsidRPr="00FE7EA2" w:rsidRDefault="005572E6" w:rsidP="00460978">
            <w:pPr>
              <w:pStyle w:val="a6"/>
              <w:tabs>
                <w:tab w:val="left" w:pos="993"/>
              </w:tabs>
              <w:ind w:left="0"/>
              <w:jc w:val="center"/>
              <w:rPr>
                <w:b/>
                <w:snapToGrid w:val="0"/>
              </w:rPr>
            </w:pPr>
            <w:r w:rsidRPr="00FE7EA2">
              <w:rPr>
                <w:b/>
                <w:snapToGrid w:val="0"/>
              </w:rPr>
              <w:t>Ф.И.О.</w:t>
            </w:r>
          </w:p>
        </w:tc>
        <w:tc>
          <w:tcPr>
            <w:tcW w:w="2694" w:type="dxa"/>
          </w:tcPr>
          <w:p w14:paraId="54A885E5" w14:textId="77777777" w:rsidR="005572E6" w:rsidRPr="00FE7EA2" w:rsidRDefault="005572E6" w:rsidP="00460978">
            <w:pPr>
              <w:pStyle w:val="a6"/>
              <w:tabs>
                <w:tab w:val="left" w:pos="993"/>
              </w:tabs>
              <w:ind w:left="0"/>
              <w:jc w:val="center"/>
              <w:rPr>
                <w:b/>
                <w:snapToGrid w:val="0"/>
              </w:rPr>
            </w:pPr>
            <w:r w:rsidRPr="00FE7EA2">
              <w:rPr>
                <w:b/>
                <w:snapToGrid w:val="0"/>
              </w:rPr>
              <w:t xml:space="preserve">Контакты </w:t>
            </w:r>
          </w:p>
        </w:tc>
        <w:tc>
          <w:tcPr>
            <w:tcW w:w="3260" w:type="dxa"/>
          </w:tcPr>
          <w:p w14:paraId="602592CF" w14:textId="77777777" w:rsidR="005572E6" w:rsidRPr="00FE7EA2" w:rsidRDefault="005572E6" w:rsidP="002E025E">
            <w:pPr>
              <w:pStyle w:val="a6"/>
              <w:tabs>
                <w:tab w:val="left" w:pos="993"/>
              </w:tabs>
              <w:ind w:left="0"/>
              <w:jc w:val="center"/>
              <w:rPr>
                <w:b/>
                <w:snapToGrid w:val="0"/>
              </w:rPr>
            </w:pPr>
            <w:r w:rsidRPr="00FE7EA2">
              <w:rPr>
                <w:b/>
                <w:snapToGrid w:val="0"/>
              </w:rPr>
              <w:t>Ф.И.О.</w:t>
            </w:r>
          </w:p>
        </w:tc>
        <w:tc>
          <w:tcPr>
            <w:tcW w:w="2551" w:type="dxa"/>
          </w:tcPr>
          <w:p w14:paraId="1C7E0045" w14:textId="77777777" w:rsidR="005572E6" w:rsidRPr="00FE7EA2" w:rsidRDefault="005572E6" w:rsidP="002E025E">
            <w:pPr>
              <w:pStyle w:val="a6"/>
              <w:tabs>
                <w:tab w:val="left" w:pos="993"/>
              </w:tabs>
              <w:ind w:left="0"/>
              <w:jc w:val="center"/>
              <w:rPr>
                <w:b/>
                <w:snapToGrid w:val="0"/>
              </w:rPr>
            </w:pPr>
            <w:r w:rsidRPr="00FE7EA2">
              <w:rPr>
                <w:b/>
                <w:snapToGrid w:val="0"/>
              </w:rPr>
              <w:t xml:space="preserve">Контакты </w:t>
            </w:r>
          </w:p>
        </w:tc>
      </w:tr>
      <w:tr w:rsidR="00237746" w:rsidRPr="00FE7EA2" w14:paraId="67618CB7" w14:textId="77777777" w:rsidTr="00190358">
        <w:tc>
          <w:tcPr>
            <w:tcW w:w="458" w:type="dxa"/>
          </w:tcPr>
          <w:p w14:paraId="03A01E1E" w14:textId="77777777" w:rsidR="00237746" w:rsidRPr="00FE7EA2" w:rsidRDefault="00592DC4" w:rsidP="005741EA">
            <w:pPr>
              <w:pStyle w:val="a6"/>
              <w:tabs>
                <w:tab w:val="left" w:pos="993"/>
              </w:tabs>
              <w:ind w:left="0"/>
              <w:jc w:val="center"/>
              <w:rPr>
                <w:snapToGrid w:val="0"/>
              </w:rPr>
            </w:pPr>
            <w:r w:rsidRPr="00FE7EA2">
              <w:rPr>
                <w:snapToGrid w:val="0"/>
              </w:rPr>
              <w:t>7</w:t>
            </w:r>
          </w:p>
        </w:tc>
        <w:tc>
          <w:tcPr>
            <w:tcW w:w="3086" w:type="dxa"/>
          </w:tcPr>
          <w:p w14:paraId="30B01C6C" w14:textId="77777777" w:rsidR="00237746" w:rsidRPr="00FE7EA2" w:rsidRDefault="00592DC4" w:rsidP="00C14A1D">
            <w:pPr>
              <w:rPr>
                <w:color w:val="000000"/>
              </w:rPr>
            </w:pPr>
            <w:r w:rsidRPr="00FE7EA2">
              <w:rPr>
                <w:color w:val="000000"/>
              </w:rPr>
              <w:t>АО «Кедентранссервис»</w:t>
            </w:r>
          </w:p>
        </w:tc>
        <w:tc>
          <w:tcPr>
            <w:tcW w:w="3260" w:type="dxa"/>
          </w:tcPr>
          <w:p w14:paraId="6F3F2590" w14:textId="77777777" w:rsidR="00237746" w:rsidRPr="00FE7EA2" w:rsidRDefault="0021027D" w:rsidP="00C946BC">
            <w:pPr>
              <w:rPr>
                <w:snapToGrid w:val="0"/>
              </w:rPr>
            </w:pPr>
            <w:r w:rsidRPr="00FE7EA2">
              <w:rPr>
                <w:snapToGrid w:val="0"/>
              </w:rPr>
              <w:t>Дюсембинов Нуржан Шайкслямович</w:t>
            </w:r>
          </w:p>
        </w:tc>
        <w:tc>
          <w:tcPr>
            <w:tcW w:w="2694" w:type="dxa"/>
          </w:tcPr>
          <w:p w14:paraId="6490E658" w14:textId="77777777" w:rsidR="00237746" w:rsidRPr="00FE7EA2" w:rsidRDefault="001A55E4" w:rsidP="00C14A1D">
            <w:pPr>
              <w:jc w:val="center"/>
              <w:rPr>
                <w:color w:val="000000"/>
              </w:rPr>
            </w:pPr>
            <w:r w:rsidRPr="00FE7EA2">
              <w:rPr>
                <w:color w:val="000000"/>
              </w:rPr>
              <w:t>8(717 2) 64 88 88</w:t>
            </w:r>
          </w:p>
        </w:tc>
        <w:tc>
          <w:tcPr>
            <w:tcW w:w="3260" w:type="dxa"/>
          </w:tcPr>
          <w:p w14:paraId="25E1A080" w14:textId="6878B556" w:rsidR="00237746" w:rsidRPr="00FE7EA2" w:rsidRDefault="00592DC4" w:rsidP="005940A2">
            <w:pPr>
              <w:pStyle w:val="a6"/>
              <w:tabs>
                <w:tab w:val="left" w:pos="993"/>
              </w:tabs>
              <w:ind w:left="0"/>
              <w:rPr>
                <w:snapToGrid w:val="0"/>
              </w:rPr>
            </w:pPr>
            <w:r w:rsidRPr="00FE7EA2">
              <w:rPr>
                <w:snapToGrid w:val="0"/>
              </w:rPr>
              <w:t>Керимбаева Акерке</w:t>
            </w:r>
            <w:r w:rsidR="00176FAA" w:rsidRPr="00FE7EA2">
              <w:rPr>
                <w:snapToGrid w:val="0"/>
              </w:rPr>
              <w:t xml:space="preserve"> </w:t>
            </w:r>
            <w:r w:rsidRPr="00FE7EA2">
              <w:rPr>
                <w:snapToGrid w:val="0"/>
              </w:rPr>
              <w:t>Тишкеновна</w:t>
            </w:r>
          </w:p>
        </w:tc>
        <w:tc>
          <w:tcPr>
            <w:tcW w:w="2551" w:type="dxa"/>
          </w:tcPr>
          <w:p w14:paraId="5BD722DE" w14:textId="77777777" w:rsidR="00237746" w:rsidRPr="00FE7EA2" w:rsidRDefault="00592DC4" w:rsidP="00C14A1D">
            <w:pPr>
              <w:jc w:val="center"/>
              <w:rPr>
                <w:color w:val="000000"/>
              </w:rPr>
            </w:pPr>
            <w:r w:rsidRPr="00FE7EA2">
              <w:rPr>
                <w:color w:val="000000"/>
              </w:rPr>
              <w:t>8 701 522 41 65</w:t>
            </w:r>
          </w:p>
        </w:tc>
      </w:tr>
    </w:tbl>
    <w:p w14:paraId="1BD71E80" w14:textId="77777777" w:rsidR="00C37BF1" w:rsidRPr="00FE7EA2" w:rsidRDefault="00C37BF1" w:rsidP="00460978">
      <w:pPr>
        <w:pStyle w:val="a6"/>
        <w:tabs>
          <w:tab w:val="left" w:pos="993"/>
        </w:tabs>
        <w:ind w:left="0"/>
        <w:jc w:val="center"/>
        <w:rPr>
          <w:b/>
          <w:snapToGrid w:val="0"/>
          <w:sz w:val="28"/>
          <w:szCs w:val="28"/>
        </w:rPr>
        <w:sectPr w:rsidR="00C37BF1" w:rsidRPr="00FE7EA2" w:rsidSect="00D8310C">
          <w:footerReference w:type="default" r:id="rId9"/>
          <w:footnotePr>
            <w:numFmt w:val="chicago"/>
          </w:footnotePr>
          <w:pgSz w:w="16838" w:h="11906" w:orient="landscape"/>
          <w:pgMar w:top="1418" w:right="962" w:bottom="851" w:left="1418" w:header="709" w:footer="709" w:gutter="0"/>
          <w:cols w:space="708"/>
          <w:docGrid w:linePitch="360"/>
        </w:sectPr>
      </w:pPr>
    </w:p>
    <w:p w14:paraId="24E4DD78" w14:textId="4DB3EBE3" w:rsidR="004451C3" w:rsidRPr="00FE7EA2" w:rsidRDefault="005C7C0A" w:rsidP="00BA48A7">
      <w:pPr>
        <w:pStyle w:val="a6"/>
        <w:tabs>
          <w:tab w:val="left" w:pos="993"/>
        </w:tabs>
        <w:ind w:left="0"/>
        <w:jc w:val="right"/>
        <w:rPr>
          <w:b/>
          <w:i/>
          <w:sz w:val="28"/>
          <w:szCs w:val="28"/>
        </w:rPr>
      </w:pPr>
      <w:r w:rsidRPr="00FE7EA2">
        <w:rPr>
          <w:b/>
          <w:i/>
          <w:sz w:val="28"/>
          <w:szCs w:val="28"/>
        </w:rPr>
        <w:lastRenderedPageBreak/>
        <w:t xml:space="preserve">Приложение </w:t>
      </w:r>
      <w:r w:rsidR="0041313E" w:rsidRPr="00FE7EA2">
        <w:rPr>
          <w:b/>
          <w:i/>
          <w:sz w:val="28"/>
          <w:szCs w:val="28"/>
        </w:rPr>
        <w:t>5</w:t>
      </w:r>
      <w:r w:rsidRPr="00FE7EA2">
        <w:rPr>
          <w:b/>
          <w:i/>
          <w:sz w:val="28"/>
          <w:szCs w:val="28"/>
        </w:rPr>
        <w:t xml:space="preserve"> к Запросу на участие</w:t>
      </w:r>
      <w:bookmarkStart w:id="1" w:name="SUB300"/>
      <w:bookmarkEnd w:id="1"/>
    </w:p>
    <w:p w14:paraId="7B110627" w14:textId="77777777" w:rsidR="004451C3" w:rsidRPr="00FE7EA2" w:rsidRDefault="004451C3" w:rsidP="004C1C14">
      <w:pPr>
        <w:pStyle w:val="2"/>
        <w:rPr>
          <w:sz w:val="24"/>
          <w:szCs w:val="24"/>
        </w:rPr>
      </w:pPr>
    </w:p>
    <w:p w14:paraId="572603E6" w14:textId="77777777" w:rsidR="004C1C14" w:rsidRPr="00FE7EA2" w:rsidRDefault="004C1C14" w:rsidP="004C1C14">
      <w:pPr>
        <w:pStyle w:val="2"/>
        <w:rPr>
          <w:sz w:val="24"/>
          <w:szCs w:val="24"/>
        </w:rPr>
      </w:pPr>
      <w:r w:rsidRPr="00FE7EA2">
        <w:rPr>
          <w:sz w:val="24"/>
          <w:szCs w:val="24"/>
        </w:rPr>
        <w:t>требования к конкурсному предложению</w:t>
      </w:r>
    </w:p>
    <w:p w14:paraId="68706099" w14:textId="77777777" w:rsidR="004C1C14" w:rsidRPr="00FE7EA2" w:rsidRDefault="004C1C14" w:rsidP="004C1C14">
      <w:pPr>
        <w:ind w:firstLine="708"/>
        <w:jc w:val="both"/>
        <w:rPr>
          <w:sz w:val="28"/>
          <w:szCs w:val="28"/>
        </w:rPr>
      </w:pPr>
    </w:p>
    <w:p w14:paraId="3A36C9D0" w14:textId="601FAC12" w:rsidR="001D4E56" w:rsidRPr="00FE7EA2" w:rsidRDefault="001D4E56" w:rsidP="006F2FDD">
      <w:pPr>
        <w:ind w:firstLine="709"/>
        <w:jc w:val="both"/>
        <w:rPr>
          <w:sz w:val="28"/>
          <w:szCs w:val="28"/>
        </w:rPr>
      </w:pPr>
      <w:r w:rsidRPr="00FE7EA2">
        <w:rPr>
          <w:sz w:val="28"/>
          <w:szCs w:val="28"/>
        </w:rPr>
        <w:t xml:space="preserve">В обязательном порядке необходимо предоставить подтверждение и обоснование независимости Участника от Заказчика и любых ее связанных сторон и подписанные Сведения о конфликте интересов в соответствии с Корпоративным стандартом по предупреждению конфликта интересов </w:t>
      </w:r>
      <w:r w:rsidR="00CA1481" w:rsidRPr="00FE7EA2">
        <w:rPr>
          <w:sz w:val="28"/>
          <w:szCs w:val="28"/>
        </w:rPr>
        <w:t xml:space="preserve">при привлечении консультационных услуг группы компаний АО </w:t>
      </w:r>
      <w:r w:rsidR="0090467D" w:rsidRPr="00FE7EA2">
        <w:rPr>
          <w:sz w:val="28"/>
          <w:szCs w:val="28"/>
        </w:rPr>
        <w:t>«</w:t>
      </w:r>
      <w:proofErr w:type="spellStart"/>
      <w:r w:rsidR="00502AB0" w:rsidRPr="00FE7EA2">
        <w:rPr>
          <w:sz w:val="28"/>
          <w:szCs w:val="28"/>
        </w:rPr>
        <w:t>Самрук-Казына</w:t>
      </w:r>
      <w:proofErr w:type="spellEnd"/>
      <w:r w:rsidR="0090467D" w:rsidRPr="00FE7EA2">
        <w:rPr>
          <w:sz w:val="28"/>
          <w:szCs w:val="28"/>
        </w:rPr>
        <w:t xml:space="preserve">» </w:t>
      </w:r>
      <w:r w:rsidR="00CA1481" w:rsidRPr="00FE7EA2">
        <w:rPr>
          <w:sz w:val="28"/>
          <w:szCs w:val="28"/>
        </w:rPr>
        <w:t xml:space="preserve">согласно </w:t>
      </w:r>
      <w:r w:rsidRPr="00FE7EA2">
        <w:rPr>
          <w:sz w:val="28"/>
          <w:szCs w:val="28"/>
        </w:rPr>
        <w:t xml:space="preserve">Приложению </w:t>
      </w:r>
      <w:r w:rsidR="00D3067A" w:rsidRPr="00FE7EA2">
        <w:rPr>
          <w:sz w:val="28"/>
          <w:szCs w:val="28"/>
        </w:rPr>
        <w:t>7</w:t>
      </w:r>
      <w:r w:rsidRPr="00FE7EA2">
        <w:rPr>
          <w:sz w:val="28"/>
          <w:szCs w:val="28"/>
        </w:rPr>
        <w:t>.</w:t>
      </w:r>
    </w:p>
    <w:p w14:paraId="62E9108B" w14:textId="77777777" w:rsidR="001D4E56" w:rsidRPr="00FE7EA2" w:rsidRDefault="001D4E56" w:rsidP="006F2FDD">
      <w:pPr>
        <w:ind w:firstLine="709"/>
        <w:jc w:val="both"/>
        <w:rPr>
          <w:sz w:val="28"/>
          <w:szCs w:val="28"/>
        </w:rPr>
      </w:pPr>
      <w:bookmarkStart w:id="2" w:name="_Hlk69533919"/>
      <w:r w:rsidRPr="00FE7EA2">
        <w:rPr>
          <w:sz w:val="28"/>
          <w:szCs w:val="28"/>
        </w:rPr>
        <w:t>Необходимо приложить таблицу соответствия Требованиям к предложению с указанием ссылок на соответствующие разделы и страницы Конкурсного предложения. Возможно включение в Конкурсное предложение иной полезной информации по усмотрению Участника.</w:t>
      </w:r>
    </w:p>
    <w:bookmarkEnd w:id="2"/>
    <w:p w14:paraId="222C987D" w14:textId="77777777" w:rsidR="001D4E56" w:rsidRPr="00FE7EA2" w:rsidRDefault="001D4E56" w:rsidP="006F2FDD">
      <w:pPr>
        <w:ind w:firstLine="709"/>
        <w:jc w:val="both"/>
        <w:rPr>
          <w:sz w:val="28"/>
          <w:szCs w:val="28"/>
        </w:rPr>
      </w:pPr>
      <w:r w:rsidRPr="00FE7EA2">
        <w:rPr>
          <w:sz w:val="28"/>
          <w:szCs w:val="28"/>
        </w:rPr>
        <w:t>В предложении Участника должны быть представлены следующие аспекты:</w:t>
      </w:r>
    </w:p>
    <w:p w14:paraId="23E2ADC8" w14:textId="77777777" w:rsidR="001D4E56" w:rsidRPr="00FE7EA2" w:rsidRDefault="001D4E56" w:rsidP="006F2FDD">
      <w:pPr>
        <w:numPr>
          <w:ilvl w:val="0"/>
          <w:numId w:val="6"/>
        </w:numPr>
        <w:spacing w:before="240"/>
        <w:ind w:left="0" w:firstLine="709"/>
        <w:jc w:val="both"/>
        <w:rPr>
          <w:b/>
          <w:sz w:val="28"/>
          <w:szCs w:val="28"/>
        </w:rPr>
      </w:pPr>
      <w:r w:rsidRPr="00FE7EA2">
        <w:rPr>
          <w:b/>
          <w:sz w:val="28"/>
          <w:szCs w:val="28"/>
        </w:rPr>
        <w:t>Общие требования:</w:t>
      </w:r>
    </w:p>
    <w:p w14:paraId="4A31983D" w14:textId="77777777" w:rsidR="001D4E56" w:rsidRPr="00FE7EA2" w:rsidRDefault="001D4E56" w:rsidP="006F2FDD">
      <w:pPr>
        <w:pStyle w:val="a6"/>
        <w:tabs>
          <w:tab w:val="left" w:pos="0"/>
        </w:tabs>
        <w:spacing w:before="120"/>
        <w:ind w:left="0" w:firstLine="709"/>
        <w:contextualSpacing w:val="0"/>
        <w:jc w:val="both"/>
        <w:rPr>
          <w:color w:val="000000"/>
          <w:sz w:val="28"/>
          <w:szCs w:val="28"/>
        </w:rPr>
      </w:pPr>
      <w:r w:rsidRPr="00FE7EA2">
        <w:rPr>
          <w:color w:val="000000"/>
          <w:sz w:val="28"/>
          <w:szCs w:val="28"/>
        </w:rPr>
        <w:t>Участнику необходимо представить следующую информацию:</w:t>
      </w:r>
    </w:p>
    <w:p w14:paraId="6BAA3A0B" w14:textId="77777777" w:rsidR="001D4E56" w:rsidRPr="00FE7EA2" w:rsidRDefault="001D4E56" w:rsidP="00C30348">
      <w:pPr>
        <w:pStyle w:val="a6"/>
        <w:numPr>
          <w:ilvl w:val="0"/>
          <w:numId w:val="8"/>
        </w:numPr>
        <w:tabs>
          <w:tab w:val="left" w:pos="0"/>
          <w:tab w:val="left" w:pos="1134"/>
        </w:tabs>
        <w:ind w:left="0" w:firstLine="709"/>
        <w:contextualSpacing w:val="0"/>
        <w:jc w:val="both"/>
        <w:rPr>
          <w:rStyle w:val="s0"/>
          <w:rFonts w:eastAsiaTheme="minorEastAsia"/>
          <w:sz w:val="28"/>
          <w:szCs w:val="28"/>
          <w:lang w:eastAsia="ko-KR"/>
        </w:rPr>
      </w:pPr>
      <w:r w:rsidRPr="00FE7EA2">
        <w:rPr>
          <w:rStyle w:val="s0"/>
          <w:sz w:val="28"/>
          <w:szCs w:val="28"/>
        </w:rPr>
        <w:t>наличие лицензии на осуществление аудиторской деятельности;</w:t>
      </w:r>
    </w:p>
    <w:p w14:paraId="7C81A8AF" w14:textId="77777777" w:rsidR="001D4E56" w:rsidRPr="00FE7EA2" w:rsidRDefault="001D4E56" w:rsidP="00C30348">
      <w:pPr>
        <w:numPr>
          <w:ilvl w:val="0"/>
          <w:numId w:val="8"/>
        </w:numPr>
        <w:tabs>
          <w:tab w:val="left" w:pos="0"/>
          <w:tab w:val="left" w:pos="1134"/>
        </w:tabs>
        <w:ind w:left="0" w:firstLine="709"/>
        <w:jc w:val="both"/>
        <w:rPr>
          <w:rStyle w:val="s0"/>
          <w:sz w:val="28"/>
          <w:szCs w:val="28"/>
        </w:rPr>
      </w:pPr>
      <w:r w:rsidRPr="00FE7EA2">
        <w:rPr>
          <w:rStyle w:val="s0"/>
          <w:sz w:val="28"/>
          <w:szCs w:val="28"/>
        </w:rPr>
        <w:t>наличие квалификационного свидетельства «аудитор» у руководителя аудиторской организации;</w:t>
      </w:r>
    </w:p>
    <w:p w14:paraId="153148F9" w14:textId="77777777" w:rsidR="001D4E56" w:rsidRPr="00FE7EA2" w:rsidRDefault="001D4E56" w:rsidP="00C30348">
      <w:pPr>
        <w:numPr>
          <w:ilvl w:val="0"/>
          <w:numId w:val="8"/>
        </w:numPr>
        <w:tabs>
          <w:tab w:val="left" w:pos="0"/>
          <w:tab w:val="left" w:pos="1134"/>
        </w:tabs>
        <w:ind w:left="0" w:firstLine="709"/>
        <w:jc w:val="both"/>
        <w:rPr>
          <w:sz w:val="28"/>
          <w:szCs w:val="28"/>
        </w:rPr>
      </w:pPr>
      <w:r w:rsidRPr="00FE7EA2">
        <w:rPr>
          <w:rStyle w:val="s0"/>
          <w:sz w:val="28"/>
          <w:szCs w:val="28"/>
        </w:rPr>
        <w:t>наличие документа, подтверждающего членство в аккредитованной профессиональной аудиторской организации;</w:t>
      </w:r>
    </w:p>
    <w:p w14:paraId="1EC934A0" w14:textId="77777777" w:rsidR="001D4E56" w:rsidRPr="00FE7EA2" w:rsidRDefault="001D4E56" w:rsidP="00C30348">
      <w:pPr>
        <w:numPr>
          <w:ilvl w:val="0"/>
          <w:numId w:val="8"/>
        </w:numPr>
        <w:tabs>
          <w:tab w:val="left" w:pos="0"/>
          <w:tab w:val="left" w:pos="1134"/>
        </w:tabs>
        <w:ind w:left="0" w:firstLine="709"/>
        <w:jc w:val="both"/>
        <w:rPr>
          <w:rStyle w:val="s0"/>
          <w:color w:val="auto"/>
          <w:sz w:val="28"/>
          <w:szCs w:val="28"/>
        </w:rPr>
      </w:pPr>
      <w:r w:rsidRPr="00FE7EA2">
        <w:rPr>
          <w:rStyle w:val="s0"/>
          <w:sz w:val="28"/>
          <w:szCs w:val="28"/>
        </w:rPr>
        <w:t>наличие договора обязательного страхования гражданско-правовой ответственности аудиторской организации;</w:t>
      </w:r>
    </w:p>
    <w:p w14:paraId="27F4B27F" w14:textId="77777777" w:rsidR="001D4E56" w:rsidRPr="00FE7EA2" w:rsidRDefault="001D4E56" w:rsidP="00C30348">
      <w:pPr>
        <w:numPr>
          <w:ilvl w:val="0"/>
          <w:numId w:val="8"/>
        </w:numPr>
        <w:tabs>
          <w:tab w:val="left" w:pos="0"/>
          <w:tab w:val="left" w:pos="1134"/>
        </w:tabs>
        <w:ind w:left="0" w:firstLine="709"/>
        <w:jc w:val="both"/>
        <w:rPr>
          <w:rStyle w:val="s0"/>
          <w:sz w:val="28"/>
          <w:szCs w:val="28"/>
        </w:rPr>
      </w:pPr>
      <w:r w:rsidRPr="00FE7EA2">
        <w:rPr>
          <w:rStyle w:val="s0"/>
          <w:sz w:val="28"/>
          <w:szCs w:val="28"/>
        </w:rPr>
        <w:t>отраслевой опыт, в том числе практический опыт обслуживания клиентов аналогичного масштаба;</w:t>
      </w:r>
    </w:p>
    <w:p w14:paraId="717079D7" w14:textId="77777777" w:rsidR="001D4E56" w:rsidRPr="00FE7EA2" w:rsidRDefault="001D4E56" w:rsidP="00C30348">
      <w:pPr>
        <w:numPr>
          <w:ilvl w:val="0"/>
          <w:numId w:val="8"/>
        </w:numPr>
        <w:tabs>
          <w:tab w:val="left" w:pos="0"/>
          <w:tab w:val="left" w:pos="1134"/>
        </w:tabs>
        <w:ind w:left="0" w:firstLine="709"/>
        <w:jc w:val="both"/>
        <w:rPr>
          <w:rStyle w:val="s0"/>
          <w:sz w:val="28"/>
          <w:szCs w:val="28"/>
        </w:rPr>
      </w:pPr>
      <w:r w:rsidRPr="00FE7EA2">
        <w:rPr>
          <w:rStyle w:val="s0"/>
          <w:sz w:val="28"/>
          <w:szCs w:val="28"/>
        </w:rPr>
        <w:t>перечень основных клиентов в данной отрасли;</w:t>
      </w:r>
    </w:p>
    <w:p w14:paraId="02FF26CB" w14:textId="3CD24BA8" w:rsidR="001D4E56" w:rsidRPr="00FE7EA2" w:rsidRDefault="001D4E56" w:rsidP="00C30348">
      <w:pPr>
        <w:numPr>
          <w:ilvl w:val="0"/>
          <w:numId w:val="8"/>
        </w:numPr>
        <w:tabs>
          <w:tab w:val="left" w:pos="1134"/>
        </w:tabs>
        <w:ind w:left="0" w:firstLine="709"/>
        <w:jc w:val="both"/>
        <w:rPr>
          <w:rStyle w:val="s0"/>
          <w:color w:val="auto"/>
          <w:sz w:val="28"/>
          <w:szCs w:val="28"/>
        </w:rPr>
      </w:pPr>
      <w:r w:rsidRPr="00FE7EA2">
        <w:rPr>
          <w:rStyle w:val="s0"/>
          <w:sz w:val="28"/>
          <w:szCs w:val="28"/>
        </w:rPr>
        <w:t xml:space="preserve">объем участия и заинтересованность аудиторской организации в предоставлении услуг отрасли, в которой Заказчик </w:t>
      </w:r>
      <w:r w:rsidR="00CD6C44" w:rsidRPr="00FE7EA2">
        <w:rPr>
          <w:rStyle w:val="s0"/>
          <w:sz w:val="28"/>
          <w:szCs w:val="28"/>
        </w:rPr>
        <w:t>осуществля</w:t>
      </w:r>
      <w:r w:rsidR="00D104CF" w:rsidRPr="00FE7EA2">
        <w:rPr>
          <w:rStyle w:val="s0"/>
          <w:sz w:val="28"/>
          <w:szCs w:val="28"/>
        </w:rPr>
        <w:t>е</w:t>
      </w:r>
      <w:r w:rsidR="00CD6C44" w:rsidRPr="00FE7EA2">
        <w:rPr>
          <w:rStyle w:val="s0"/>
          <w:sz w:val="28"/>
          <w:szCs w:val="28"/>
        </w:rPr>
        <w:t xml:space="preserve">т </w:t>
      </w:r>
      <w:r w:rsidRPr="00FE7EA2">
        <w:rPr>
          <w:rStyle w:val="s0"/>
          <w:sz w:val="28"/>
          <w:szCs w:val="28"/>
        </w:rPr>
        <w:t>свою деятельность;</w:t>
      </w:r>
    </w:p>
    <w:p w14:paraId="117FECA0" w14:textId="77777777" w:rsidR="001D4E56" w:rsidRPr="00FE7EA2" w:rsidRDefault="001D4E56" w:rsidP="00C30348">
      <w:pPr>
        <w:pStyle w:val="a6"/>
        <w:numPr>
          <w:ilvl w:val="0"/>
          <w:numId w:val="8"/>
        </w:numPr>
        <w:tabs>
          <w:tab w:val="left" w:pos="1134"/>
        </w:tabs>
        <w:ind w:left="0" w:firstLine="709"/>
        <w:jc w:val="both"/>
        <w:rPr>
          <w:rStyle w:val="s0"/>
          <w:color w:val="auto"/>
          <w:sz w:val="28"/>
          <w:szCs w:val="28"/>
        </w:rPr>
      </w:pPr>
      <w:r w:rsidRPr="00FE7EA2">
        <w:rPr>
          <w:rStyle w:val="s0"/>
          <w:color w:val="auto"/>
          <w:sz w:val="28"/>
          <w:szCs w:val="28"/>
        </w:rPr>
        <w:t>наличие заключения аккредитованной профессиональной аудиторской организации, членом которой является аудиторская организация, подтверждающего соблюдение аудиторской организацией требований международных стандартов аудита и Кодекса этики по результатам проведенного внешнего контроля качества;</w:t>
      </w:r>
    </w:p>
    <w:p w14:paraId="73A5766A" w14:textId="0EA6774F" w:rsidR="001D4E56" w:rsidRPr="00FE7EA2" w:rsidRDefault="001D4E56" w:rsidP="00C30348">
      <w:pPr>
        <w:pStyle w:val="a6"/>
        <w:numPr>
          <w:ilvl w:val="0"/>
          <w:numId w:val="8"/>
        </w:numPr>
        <w:tabs>
          <w:tab w:val="left" w:pos="1134"/>
        </w:tabs>
        <w:ind w:left="0" w:firstLine="709"/>
        <w:jc w:val="both"/>
        <w:rPr>
          <w:rStyle w:val="s0"/>
          <w:color w:val="auto"/>
          <w:sz w:val="28"/>
          <w:szCs w:val="28"/>
        </w:rPr>
      </w:pPr>
      <w:r w:rsidRPr="00FE7EA2">
        <w:rPr>
          <w:rStyle w:val="s0"/>
          <w:color w:val="auto"/>
          <w:sz w:val="28"/>
          <w:szCs w:val="28"/>
        </w:rPr>
        <w:t>отсутствие в течение последнего одного года административных правонарушений и взысканий, налагаемых за нарушения законодательства об аудиторской деятельности в соответствии с Кодексом Республики Казахстан об административных нарушениях. В последующем данную информацию текущий Аудитор должен предоставлять Заказчик</w:t>
      </w:r>
      <w:r w:rsidR="00D104CF" w:rsidRPr="00FE7EA2">
        <w:rPr>
          <w:rStyle w:val="s0"/>
          <w:color w:val="auto"/>
          <w:sz w:val="28"/>
          <w:szCs w:val="28"/>
        </w:rPr>
        <w:t>у</w:t>
      </w:r>
      <w:r w:rsidRPr="00FE7EA2">
        <w:rPr>
          <w:rStyle w:val="s0"/>
          <w:color w:val="auto"/>
          <w:sz w:val="28"/>
          <w:szCs w:val="28"/>
        </w:rPr>
        <w:t xml:space="preserve"> ежегодно;</w:t>
      </w:r>
    </w:p>
    <w:p w14:paraId="2DBCAB82" w14:textId="77777777" w:rsidR="001D4E56" w:rsidRPr="00FE7EA2" w:rsidRDefault="001D4E56" w:rsidP="00C30348">
      <w:pPr>
        <w:pStyle w:val="a6"/>
        <w:numPr>
          <w:ilvl w:val="0"/>
          <w:numId w:val="8"/>
        </w:numPr>
        <w:tabs>
          <w:tab w:val="left" w:pos="1134"/>
        </w:tabs>
        <w:ind w:left="0" w:firstLine="709"/>
        <w:jc w:val="both"/>
        <w:rPr>
          <w:rStyle w:val="s0"/>
          <w:color w:val="auto"/>
          <w:sz w:val="28"/>
          <w:szCs w:val="28"/>
        </w:rPr>
      </w:pPr>
      <w:r w:rsidRPr="00FE7EA2">
        <w:rPr>
          <w:rStyle w:val="s0"/>
          <w:color w:val="auto"/>
          <w:sz w:val="28"/>
          <w:szCs w:val="28"/>
        </w:rPr>
        <w:t>срок занятия аудиторской деятельностью не менее 5 (пяти) лет;</w:t>
      </w:r>
    </w:p>
    <w:p w14:paraId="3A0C5C64" w14:textId="0EEE8E88" w:rsidR="001D4E56" w:rsidRPr="00FE7EA2" w:rsidRDefault="001D4E56" w:rsidP="00C30348">
      <w:pPr>
        <w:pStyle w:val="a6"/>
        <w:numPr>
          <w:ilvl w:val="0"/>
          <w:numId w:val="8"/>
        </w:numPr>
        <w:tabs>
          <w:tab w:val="left" w:pos="1134"/>
        </w:tabs>
        <w:ind w:left="0" w:firstLine="709"/>
        <w:jc w:val="both"/>
        <w:rPr>
          <w:rStyle w:val="s0"/>
          <w:color w:val="auto"/>
          <w:sz w:val="28"/>
          <w:szCs w:val="28"/>
        </w:rPr>
      </w:pPr>
      <w:r w:rsidRPr="00FE7EA2">
        <w:rPr>
          <w:rStyle w:val="s0"/>
          <w:color w:val="auto"/>
          <w:sz w:val="28"/>
          <w:szCs w:val="28"/>
        </w:rPr>
        <w:t>наличие не менее 10 (десяти) организаций, в которых проведен аудит в соответствии с МСФО</w:t>
      </w:r>
      <w:r w:rsidR="00756176" w:rsidRPr="00FE7EA2">
        <w:rPr>
          <w:rStyle w:val="s0"/>
          <w:color w:val="auto"/>
          <w:sz w:val="28"/>
          <w:szCs w:val="28"/>
        </w:rPr>
        <w:t xml:space="preserve"> в течение последних 5 (пяти) лет</w:t>
      </w:r>
      <w:r w:rsidRPr="00FE7EA2">
        <w:rPr>
          <w:rStyle w:val="s0"/>
          <w:color w:val="auto"/>
          <w:sz w:val="28"/>
          <w:szCs w:val="28"/>
        </w:rPr>
        <w:t>;</w:t>
      </w:r>
    </w:p>
    <w:p w14:paraId="07412AB8" w14:textId="0DA36B31" w:rsidR="001D4E56" w:rsidRPr="00FE7EA2" w:rsidRDefault="006F2FDD" w:rsidP="00C30348">
      <w:pPr>
        <w:pStyle w:val="a6"/>
        <w:numPr>
          <w:ilvl w:val="0"/>
          <w:numId w:val="8"/>
        </w:numPr>
        <w:tabs>
          <w:tab w:val="left" w:pos="0"/>
          <w:tab w:val="left" w:pos="1134"/>
        </w:tabs>
        <w:ind w:left="0" w:firstLine="709"/>
        <w:jc w:val="both"/>
        <w:rPr>
          <w:rStyle w:val="s0"/>
          <w:color w:val="auto"/>
          <w:sz w:val="28"/>
          <w:szCs w:val="28"/>
        </w:rPr>
      </w:pPr>
      <w:r w:rsidRPr="00FE7EA2">
        <w:rPr>
          <w:rStyle w:val="s0"/>
          <w:color w:val="auto"/>
          <w:sz w:val="28"/>
          <w:szCs w:val="28"/>
        </w:rPr>
        <w:lastRenderedPageBreak/>
        <w:t xml:space="preserve"> н</w:t>
      </w:r>
      <w:r w:rsidR="001D4E56" w:rsidRPr="00FE7EA2">
        <w:rPr>
          <w:rStyle w:val="s0"/>
          <w:color w:val="auto"/>
          <w:sz w:val="28"/>
          <w:szCs w:val="28"/>
        </w:rPr>
        <w:t>аличие специализированной группы технической поддержки (экспертов по вопросам учета в соответствии с МСФО) в Казахстане, в целях обеспечения качественных и оперативных услуг по возникающим техническим запросам.</w:t>
      </w:r>
    </w:p>
    <w:p w14:paraId="6A1085C5" w14:textId="77777777" w:rsidR="001D4E56" w:rsidRPr="00FE7EA2" w:rsidRDefault="001D4E56" w:rsidP="006F2FDD">
      <w:pPr>
        <w:numPr>
          <w:ilvl w:val="0"/>
          <w:numId w:val="6"/>
        </w:numPr>
        <w:spacing w:before="240"/>
        <w:ind w:left="0" w:firstLine="709"/>
        <w:jc w:val="both"/>
        <w:rPr>
          <w:b/>
          <w:sz w:val="28"/>
          <w:szCs w:val="28"/>
        </w:rPr>
      </w:pPr>
      <w:r w:rsidRPr="00FE7EA2">
        <w:rPr>
          <w:b/>
          <w:sz w:val="28"/>
          <w:szCs w:val="28"/>
        </w:rPr>
        <w:t>Обязательные требования к аудиторским организациям</w:t>
      </w:r>
    </w:p>
    <w:p w14:paraId="16E8C7DC" w14:textId="4D51A1FC" w:rsidR="001D4E56" w:rsidRPr="00FE7EA2" w:rsidRDefault="001D4E56" w:rsidP="006F2FDD">
      <w:pPr>
        <w:ind w:firstLine="709"/>
        <w:jc w:val="both"/>
        <w:rPr>
          <w:sz w:val="28"/>
          <w:szCs w:val="28"/>
        </w:rPr>
      </w:pPr>
      <w:r w:rsidRPr="00FE7EA2">
        <w:rPr>
          <w:sz w:val="28"/>
          <w:szCs w:val="28"/>
        </w:rPr>
        <w:t>Участником может быть аудиторская организация, отвечающая установленным законодательством Республики Казахстан требованиям к аудиторским организациям.</w:t>
      </w:r>
    </w:p>
    <w:p w14:paraId="7B480EF9" w14:textId="7F718301" w:rsidR="001D4E56" w:rsidRPr="00FE7EA2" w:rsidRDefault="001D4E56" w:rsidP="006F2FDD">
      <w:pPr>
        <w:ind w:firstLine="709"/>
        <w:jc w:val="both"/>
        <w:rPr>
          <w:sz w:val="28"/>
          <w:szCs w:val="28"/>
        </w:rPr>
      </w:pPr>
      <w:r w:rsidRPr="00FE7EA2">
        <w:rPr>
          <w:sz w:val="28"/>
          <w:szCs w:val="28"/>
        </w:rPr>
        <w:t>Аудиторская организация не вправе участвовать в Процедуре выбора, если она состоит в Перечне ненадежных потенциальных поставщиков (поставщиков) и (или) в Реестре недобросовестных участников государственных закупок.</w:t>
      </w:r>
    </w:p>
    <w:p w14:paraId="16734E4F" w14:textId="026D2E9C" w:rsidR="001D4E56" w:rsidRPr="00FE7EA2" w:rsidRDefault="001D4E56" w:rsidP="006F2FDD">
      <w:pPr>
        <w:ind w:firstLine="709"/>
        <w:jc w:val="both"/>
        <w:rPr>
          <w:rStyle w:val="s0"/>
          <w:sz w:val="28"/>
          <w:szCs w:val="28"/>
        </w:rPr>
      </w:pPr>
      <w:r w:rsidRPr="00FE7EA2">
        <w:rPr>
          <w:rStyle w:val="s0"/>
          <w:sz w:val="28"/>
          <w:szCs w:val="28"/>
        </w:rPr>
        <w:t>Аудиторская организация должна подтвердить свою независимость путем представления ею соответствующего заявления в своем официальном конкурсном предложении на оказание услуг, что включает в себя информацию о текущих доходах Участника от оказания ау</w:t>
      </w:r>
      <w:r w:rsidR="00291036" w:rsidRPr="00FE7EA2">
        <w:rPr>
          <w:rStyle w:val="s0"/>
          <w:sz w:val="28"/>
          <w:szCs w:val="28"/>
        </w:rPr>
        <w:t>диторских и неаудиторских услуг.</w:t>
      </w:r>
      <w:r w:rsidRPr="00FE7EA2">
        <w:rPr>
          <w:rStyle w:val="s0"/>
          <w:sz w:val="28"/>
          <w:szCs w:val="28"/>
        </w:rPr>
        <w:t xml:space="preserve"> Данная информация должна включать долю этих доходов от всего дохода Участника. </w:t>
      </w:r>
    </w:p>
    <w:p w14:paraId="608FFD3F" w14:textId="7739F4EE" w:rsidR="001D4E56" w:rsidRPr="00FE7EA2" w:rsidRDefault="001D4E56" w:rsidP="006F2FDD">
      <w:pPr>
        <w:ind w:firstLine="709"/>
        <w:jc w:val="both"/>
        <w:rPr>
          <w:rStyle w:val="s0"/>
          <w:sz w:val="28"/>
          <w:szCs w:val="28"/>
        </w:rPr>
      </w:pPr>
      <w:r w:rsidRPr="00FE7EA2">
        <w:rPr>
          <w:rStyle w:val="s0"/>
          <w:sz w:val="28"/>
          <w:szCs w:val="28"/>
        </w:rPr>
        <w:t>Кроме того, в период действия договора на оказание услуг по аудиту финансовой отчетности, Аудитор Заказчик</w:t>
      </w:r>
      <w:r w:rsidR="001215A6" w:rsidRPr="00FE7EA2">
        <w:rPr>
          <w:rStyle w:val="s0"/>
          <w:sz w:val="28"/>
          <w:szCs w:val="28"/>
        </w:rPr>
        <w:t>а</w:t>
      </w:r>
      <w:r w:rsidRPr="00FE7EA2">
        <w:rPr>
          <w:rStyle w:val="s0"/>
          <w:sz w:val="28"/>
          <w:szCs w:val="28"/>
        </w:rPr>
        <w:t xml:space="preserve"> должен ежегодно предоставлять информацию о текущих доходах Аудитора (с указанием будущих доходов от заключенных договоров) от оказания аудиторских и неаудиторских услуг:</w:t>
      </w:r>
    </w:p>
    <w:p w14:paraId="249846C9" w14:textId="78E3AAED" w:rsidR="001D4E56" w:rsidRPr="00FE7EA2" w:rsidRDefault="00291036" w:rsidP="006F2FDD">
      <w:pPr>
        <w:ind w:firstLine="709"/>
        <w:jc w:val="both"/>
        <w:rPr>
          <w:rStyle w:val="s0"/>
          <w:sz w:val="28"/>
          <w:szCs w:val="28"/>
        </w:rPr>
      </w:pPr>
      <w:r w:rsidRPr="00FE7EA2">
        <w:rPr>
          <w:rStyle w:val="s0"/>
          <w:sz w:val="28"/>
          <w:szCs w:val="28"/>
        </w:rPr>
        <w:t>Комиссии</w:t>
      </w:r>
      <w:r w:rsidR="001D4E56" w:rsidRPr="00FE7EA2">
        <w:rPr>
          <w:rStyle w:val="s0"/>
          <w:sz w:val="28"/>
          <w:szCs w:val="28"/>
        </w:rPr>
        <w:t xml:space="preserve"> по аудиту</w:t>
      </w:r>
      <w:r w:rsidR="00CA1481" w:rsidRPr="00FE7EA2">
        <w:rPr>
          <w:rStyle w:val="s0"/>
          <w:sz w:val="28"/>
          <w:szCs w:val="28"/>
        </w:rPr>
        <w:t xml:space="preserve"> или заместителю первого </w:t>
      </w:r>
      <w:r w:rsidR="001D4E56" w:rsidRPr="00FE7EA2">
        <w:rPr>
          <w:rStyle w:val="s0"/>
          <w:sz w:val="28"/>
          <w:szCs w:val="28"/>
        </w:rPr>
        <w:t>руководителя</w:t>
      </w:r>
      <w:r w:rsidR="004061B1" w:rsidRPr="00FE7EA2">
        <w:rPr>
          <w:rStyle w:val="s0"/>
          <w:sz w:val="28"/>
          <w:szCs w:val="28"/>
        </w:rPr>
        <w:t>,</w:t>
      </w:r>
      <w:r w:rsidR="001D4E56" w:rsidRPr="00FE7EA2">
        <w:rPr>
          <w:rStyle w:val="s0"/>
          <w:sz w:val="28"/>
          <w:szCs w:val="28"/>
        </w:rPr>
        <w:t xml:space="preserve"> курирующему вопросы финансовой отчетности. Отдельно предоставляется информация о тендерах</w:t>
      </w:r>
      <w:r w:rsidR="00CA1481" w:rsidRPr="00FE7EA2">
        <w:rPr>
          <w:rStyle w:val="s0"/>
          <w:sz w:val="28"/>
          <w:szCs w:val="28"/>
        </w:rPr>
        <w:t>,</w:t>
      </w:r>
      <w:r w:rsidR="001D4E56" w:rsidRPr="00FE7EA2">
        <w:rPr>
          <w:rStyle w:val="s0"/>
          <w:sz w:val="28"/>
          <w:szCs w:val="28"/>
        </w:rPr>
        <w:t xml:space="preserve"> где Аудитор участвует или собирается участвовать на дату п</w:t>
      </w:r>
      <w:r w:rsidRPr="00FE7EA2">
        <w:rPr>
          <w:rStyle w:val="s0"/>
          <w:sz w:val="28"/>
          <w:szCs w:val="28"/>
        </w:rPr>
        <w:t>редоставления данной информации.</w:t>
      </w:r>
    </w:p>
    <w:p w14:paraId="38E2D99B" w14:textId="02784AB7" w:rsidR="001D4E56" w:rsidRPr="00FE7EA2" w:rsidRDefault="001D4E56" w:rsidP="006F2FDD">
      <w:pPr>
        <w:tabs>
          <w:tab w:val="left" w:pos="1134"/>
        </w:tabs>
        <w:spacing w:before="240"/>
        <w:ind w:firstLine="709"/>
        <w:jc w:val="both"/>
        <w:rPr>
          <w:b/>
          <w:bCs/>
          <w:color w:val="000000"/>
        </w:rPr>
      </w:pPr>
      <w:r w:rsidRPr="00FE7EA2">
        <w:rPr>
          <w:b/>
          <w:color w:val="000000"/>
          <w:sz w:val="28"/>
          <w:szCs w:val="28"/>
        </w:rPr>
        <w:t>3.</w:t>
      </w:r>
      <w:r w:rsidRPr="00FE7EA2">
        <w:rPr>
          <w:b/>
          <w:color w:val="000000"/>
          <w:sz w:val="28"/>
          <w:szCs w:val="28"/>
        </w:rPr>
        <w:tab/>
      </w:r>
      <w:r w:rsidRPr="00FE7EA2">
        <w:rPr>
          <w:b/>
          <w:sz w:val="28"/>
          <w:szCs w:val="28"/>
        </w:rPr>
        <w:t>Ресурсы для оказания услуг по аудиту</w:t>
      </w:r>
      <w:r w:rsidRPr="00FE7EA2">
        <w:rPr>
          <w:b/>
          <w:color w:val="000000"/>
          <w:sz w:val="28"/>
          <w:szCs w:val="28"/>
        </w:rPr>
        <w:t>:</w:t>
      </w:r>
    </w:p>
    <w:p w14:paraId="5ED8C408" w14:textId="37C51393" w:rsidR="001D4E56" w:rsidRPr="00FE7EA2" w:rsidRDefault="001D4E56" w:rsidP="006F2FDD">
      <w:pPr>
        <w:tabs>
          <w:tab w:val="left" w:pos="284"/>
          <w:tab w:val="left" w:pos="567"/>
          <w:tab w:val="left" w:pos="1134"/>
        </w:tabs>
        <w:spacing w:line="0" w:lineRule="atLeast"/>
        <w:ind w:firstLine="709"/>
        <w:rPr>
          <w:sz w:val="28"/>
          <w:szCs w:val="28"/>
        </w:rPr>
      </w:pPr>
      <w:r w:rsidRPr="00FE7EA2">
        <w:rPr>
          <w:sz w:val="28"/>
          <w:szCs w:val="28"/>
        </w:rPr>
        <w:t>Предоставьте подробную информацию по следующим пунктам:</w:t>
      </w:r>
    </w:p>
    <w:p w14:paraId="3CE556A0" w14:textId="5153F1D8" w:rsidR="001D4E56" w:rsidRPr="00FE7EA2" w:rsidRDefault="006F2FDD" w:rsidP="006F2FDD">
      <w:pPr>
        <w:pStyle w:val="a6"/>
        <w:numPr>
          <w:ilvl w:val="0"/>
          <w:numId w:val="5"/>
        </w:numPr>
        <w:tabs>
          <w:tab w:val="left" w:pos="993"/>
        </w:tabs>
        <w:ind w:left="0" w:firstLine="709"/>
        <w:contextualSpacing w:val="0"/>
        <w:jc w:val="both"/>
        <w:rPr>
          <w:color w:val="000000"/>
          <w:sz w:val="28"/>
          <w:szCs w:val="28"/>
        </w:rPr>
      </w:pPr>
      <w:r w:rsidRPr="00FE7EA2">
        <w:rPr>
          <w:sz w:val="28"/>
          <w:szCs w:val="28"/>
        </w:rPr>
        <w:t>н</w:t>
      </w:r>
      <w:r w:rsidR="001D4E56" w:rsidRPr="00FE7EA2">
        <w:rPr>
          <w:sz w:val="28"/>
          <w:szCs w:val="28"/>
        </w:rPr>
        <w:t>аличие в аудиторской организации не менее</w:t>
      </w:r>
      <w:r w:rsidR="004729C7" w:rsidRPr="00FE7EA2">
        <w:rPr>
          <w:sz w:val="28"/>
          <w:szCs w:val="28"/>
        </w:rPr>
        <w:t xml:space="preserve"> </w:t>
      </w:r>
      <w:r w:rsidR="00DF44E0" w:rsidRPr="00FE7EA2">
        <w:rPr>
          <w:sz w:val="28"/>
          <w:szCs w:val="28"/>
          <w:lang w:val="kk-KZ"/>
        </w:rPr>
        <w:t>1</w:t>
      </w:r>
      <w:r w:rsidR="001D4E56" w:rsidRPr="00FE7EA2">
        <w:rPr>
          <w:sz w:val="28"/>
          <w:szCs w:val="28"/>
        </w:rPr>
        <w:t xml:space="preserve">5 специалистов, </w:t>
      </w:r>
      <w:r w:rsidR="001D4E56" w:rsidRPr="00FE7EA2">
        <w:rPr>
          <w:color w:val="000000"/>
          <w:sz w:val="28"/>
          <w:szCs w:val="28"/>
        </w:rPr>
        <w:t>имеющих квалификацию</w:t>
      </w:r>
      <w:r w:rsidR="001D4E56" w:rsidRPr="00FE7EA2" w:rsidDel="0095607E">
        <w:rPr>
          <w:sz w:val="28"/>
          <w:szCs w:val="28"/>
        </w:rPr>
        <w:t xml:space="preserve"> </w:t>
      </w:r>
      <w:r w:rsidR="001D4E56" w:rsidRPr="00FE7EA2">
        <w:rPr>
          <w:sz w:val="28"/>
          <w:szCs w:val="28"/>
        </w:rPr>
        <w:t>по ACCA/CPA/</w:t>
      </w:r>
      <w:r w:rsidR="001D4E56" w:rsidRPr="00FE7EA2">
        <w:rPr>
          <w:sz w:val="28"/>
          <w:szCs w:val="28"/>
          <w:lang w:val="en-US"/>
        </w:rPr>
        <w:t>CA</w:t>
      </w:r>
      <w:r w:rsidR="001D4E56" w:rsidRPr="00FE7EA2">
        <w:rPr>
          <w:sz w:val="28"/>
          <w:szCs w:val="28"/>
        </w:rPr>
        <w:t>/</w:t>
      </w:r>
      <w:r w:rsidR="001D4E56" w:rsidRPr="00FE7EA2">
        <w:rPr>
          <w:sz w:val="28"/>
          <w:szCs w:val="28"/>
          <w:lang w:val="en-US"/>
        </w:rPr>
        <w:t>ACA</w:t>
      </w:r>
      <w:r w:rsidR="001D4E56" w:rsidRPr="00FE7EA2">
        <w:rPr>
          <w:color w:val="000000"/>
          <w:sz w:val="28"/>
          <w:szCs w:val="28"/>
        </w:rPr>
        <w:t>;</w:t>
      </w:r>
    </w:p>
    <w:p w14:paraId="45390B4C" w14:textId="5B0A8267" w:rsidR="001D4E56" w:rsidRPr="00FE7EA2" w:rsidRDefault="001D4E56" w:rsidP="006F2FDD">
      <w:pPr>
        <w:pStyle w:val="a6"/>
        <w:numPr>
          <w:ilvl w:val="0"/>
          <w:numId w:val="5"/>
        </w:numPr>
        <w:tabs>
          <w:tab w:val="left" w:pos="993"/>
        </w:tabs>
        <w:ind w:left="0" w:firstLine="709"/>
        <w:contextualSpacing w:val="0"/>
        <w:jc w:val="both"/>
        <w:rPr>
          <w:color w:val="000000"/>
          <w:sz w:val="28"/>
          <w:szCs w:val="28"/>
        </w:rPr>
      </w:pPr>
      <w:r w:rsidRPr="00FE7EA2">
        <w:rPr>
          <w:color w:val="000000"/>
          <w:sz w:val="28"/>
          <w:szCs w:val="28"/>
        </w:rPr>
        <w:t xml:space="preserve">наличие </w:t>
      </w:r>
      <w:r w:rsidRPr="00FE7EA2">
        <w:rPr>
          <w:sz w:val="28"/>
          <w:szCs w:val="28"/>
        </w:rPr>
        <w:t xml:space="preserve">в аудиторской организации </w:t>
      </w:r>
      <w:r w:rsidRPr="00FE7EA2">
        <w:rPr>
          <w:color w:val="000000"/>
          <w:sz w:val="28"/>
          <w:szCs w:val="28"/>
        </w:rPr>
        <w:t>не менее 5 аудиторов, имеющих казахстанское квалификационное свидетельство «аудитор»;</w:t>
      </w:r>
    </w:p>
    <w:p w14:paraId="0360AB62" w14:textId="6F79EADA" w:rsidR="001D4E56" w:rsidRPr="00FE7EA2" w:rsidRDefault="004729C7" w:rsidP="006F2FDD">
      <w:pPr>
        <w:pStyle w:val="a6"/>
        <w:numPr>
          <w:ilvl w:val="0"/>
          <w:numId w:val="5"/>
        </w:numPr>
        <w:tabs>
          <w:tab w:val="left" w:pos="993"/>
        </w:tabs>
        <w:ind w:left="0" w:firstLine="709"/>
        <w:contextualSpacing w:val="0"/>
        <w:jc w:val="both"/>
        <w:rPr>
          <w:color w:val="000000"/>
          <w:sz w:val="28"/>
          <w:szCs w:val="28"/>
        </w:rPr>
      </w:pPr>
      <w:r w:rsidRPr="00FE7EA2">
        <w:rPr>
          <w:color w:val="000000"/>
          <w:sz w:val="28"/>
          <w:szCs w:val="28"/>
        </w:rPr>
        <w:t xml:space="preserve">наличие в команде по аудиту Заказчика </w:t>
      </w:r>
      <w:r w:rsidR="00DF44E0" w:rsidRPr="00FE7EA2">
        <w:rPr>
          <w:color w:val="000000"/>
          <w:sz w:val="28"/>
          <w:szCs w:val="28"/>
          <w:lang w:val="kk-KZ"/>
        </w:rPr>
        <w:t>партнера</w:t>
      </w:r>
      <w:r w:rsidRPr="00FE7EA2">
        <w:rPr>
          <w:color w:val="000000"/>
          <w:sz w:val="28"/>
          <w:szCs w:val="28"/>
        </w:rPr>
        <w:t>, имеющего квалификацию ACCA/CPA/CA/ACA</w:t>
      </w:r>
      <w:r w:rsidR="001D4E56" w:rsidRPr="00FE7EA2">
        <w:rPr>
          <w:color w:val="000000"/>
          <w:sz w:val="28"/>
          <w:szCs w:val="28"/>
        </w:rPr>
        <w:t>;</w:t>
      </w:r>
    </w:p>
    <w:p w14:paraId="3FF5CB72" w14:textId="199DD32C" w:rsidR="00DF44E0" w:rsidRPr="00FE7EA2" w:rsidRDefault="00DF44E0" w:rsidP="006F2FDD">
      <w:pPr>
        <w:pStyle w:val="a6"/>
        <w:numPr>
          <w:ilvl w:val="0"/>
          <w:numId w:val="5"/>
        </w:numPr>
        <w:tabs>
          <w:tab w:val="left" w:pos="993"/>
        </w:tabs>
        <w:ind w:left="0" w:firstLine="709"/>
        <w:contextualSpacing w:val="0"/>
        <w:jc w:val="both"/>
        <w:rPr>
          <w:color w:val="000000"/>
          <w:sz w:val="28"/>
          <w:szCs w:val="28"/>
        </w:rPr>
      </w:pPr>
      <w:bookmarkStart w:id="3" w:name="_Hlk91505141"/>
      <w:bookmarkStart w:id="4" w:name="_Hlk91505058"/>
      <w:r w:rsidRPr="00FE7EA2">
        <w:rPr>
          <w:color w:val="000000"/>
          <w:sz w:val="28"/>
          <w:szCs w:val="28"/>
        </w:rPr>
        <w:t>наличие у партнер</w:t>
      </w:r>
      <w:r w:rsidRPr="00FE7EA2">
        <w:rPr>
          <w:color w:val="000000"/>
          <w:sz w:val="28"/>
          <w:szCs w:val="28"/>
          <w:lang w:val="kk-KZ"/>
        </w:rPr>
        <w:t>а/менеджера</w:t>
      </w:r>
      <w:r w:rsidRPr="00FE7EA2">
        <w:rPr>
          <w:color w:val="000000"/>
          <w:sz w:val="28"/>
          <w:szCs w:val="28"/>
        </w:rPr>
        <w:t>, задействованных в аудите</w:t>
      </w:r>
      <w:r w:rsidRPr="00FE7EA2">
        <w:rPr>
          <w:color w:val="000000"/>
          <w:sz w:val="28"/>
          <w:szCs w:val="28"/>
          <w:lang w:val="kk-KZ"/>
        </w:rPr>
        <w:t xml:space="preserve"> Заказчика</w:t>
      </w:r>
      <w:r w:rsidRPr="00FE7EA2">
        <w:rPr>
          <w:color w:val="000000"/>
          <w:sz w:val="28"/>
          <w:szCs w:val="28"/>
        </w:rPr>
        <w:t>, опыт</w:t>
      </w:r>
      <w:r w:rsidRPr="00FE7EA2">
        <w:rPr>
          <w:color w:val="000000"/>
          <w:sz w:val="28"/>
          <w:szCs w:val="28"/>
          <w:lang w:val="kk-KZ"/>
        </w:rPr>
        <w:t>а</w:t>
      </w:r>
      <w:r w:rsidRPr="00FE7EA2">
        <w:rPr>
          <w:color w:val="000000"/>
          <w:sz w:val="28"/>
          <w:szCs w:val="28"/>
        </w:rPr>
        <w:t xml:space="preserve"> проведения внешнего аудита в транспортно-логистической и</w:t>
      </w:r>
      <w:r w:rsidRPr="00FE7EA2">
        <w:rPr>
          <w:color w:val="000000"/>
          <w:sz w:val="28"/>
          <w:szCs w:val="28"/>
          <w:lang w:val="kk-KZ"/>
        </w:rPr>
        <w:t>/или</w:t>
      </w:r>
      <w:r w:rsidRPr="00FE7EA2">
        <w:rPr>
          <w:color w:val="000000"/>
          <w:sz w:val="28"/>
          <w:szCs w:val="28"/>
        </w:rPr>
        <w:t xml:space="preserve"> железнодорожной отрасли, не менее 3 (трех) лет. При этом обязательным условием является описание проектов с указанием контактных данных компаний-клиентов</w:t>
      </w:r>
      <w:bookmarkEnd w:id="3"/>
      <w:r w:rsidRPr="00FE7EA2">
        <w:rPr>
          <w:color w:val="000000"/>
          <w:sz w:val="28"/>
          <w:szCs w:val="28"/>
        </w:rPr>
        <w:t>;</w:t>
      </w:r>
    </w:p>
    <w:p w14:paraId="34B19237" w14:textId="46A28765" w:rsidR="00DF44E0" w:rsidRPr="00FE7EA2" w:rsidRDefault="00DF44E0" w:rsidP="006F2FDD">
      <w:pPr>
        <w:pStyle w:val="a6"/>
        <w:numPr>
          <w:ilvl w:val="0"/>
          <w:numId w:val="5"/>
        </w:numPr>
        <w:tabs>
          <w:tab w:val="left" w:pos="993"/>
        </w:tabs>
        <w:ind w:left="0" w:firstLine="709"/>
        <w:contextualSpacing w:val="0"/>
        <w:jc w:val="both"/>
        <w:rPr>
          <w:color w:val="000000"/>
          <w:sz w:val="28"/>
          <w:szCs w:val="28"/>
        </w:rPr>
      </w:pPr>
      <w:r w:rsidRPr="00FE7EA2">
        <w:rPr>
          <w:color w:val="000000"/>
          <w:sz w:val="28"/>
          <w:szCs w:val="28"/>
        </w:rPr>
        <w:t xml:space="preserve">наличие в команде </w:t>
      </w:r>
      <w:r w:rsidRPr="00FE7EA2">
        <w:rPr>
          <w:color w:val="000000"/>
          <w:sz w:val="28"/>
          <w:szCs w:val="28"/>
          <w:lang w:val="kk-KZ"/>
        </w:rPr>
        <w:t>специалиста</w:t>
      </w:r>
      <w:r w:rsidRPr="00FE7EA2">
        <w:rPr>
          <w:color w:val="000000"/>
          <w:sz w:val="28"/>
          <w:szCs w:val="28"/>
        </w:rPr>
        <w:t xml:space="preserve">, </w:t>
      </w:r>
      <w:proofErr w:type="spellStart"/>
      <w:r w:rsidRPr="00FE7EA2">
        <w:rPr>
          <w:color w:val="000000"/>
          <w:sz w:val="28"/>
          <w:szCs w:val="28"/>
        </w:rPr>
        <w:t>обладающ</w:t>
      </w:r>
      <w:proofErr w:type="spellEnd"/>
      <w:r w:rsidRPr="00FE7EA2">
        <w:rPr>
          <w:color w:val="000000"/>
          <w:sz w:val="28"/>
          <w:szCs w:val="28"/>
          <w:lang w:val="kk-KZ"/>
        </w:rPr>
        <w:t>его</w:t>
      </w:r>
      <w:r w:rsidRPr="00FE7EA2">
        <w:rPr>
          <w:color w:val="000000"/>
          <w:sz w:val="28"/>
          <w:szCs w:val="28"/>
        </w:rPr>
        <w:t xml:space="preserve"> знаниями требований биржи </w:t>
      </w:r>
      <w:r w:rsidR="00B72A86" w:rsidRPr="00FE7EA2">
        <w:rPr>
          <w:color w:val="000000"/>
          <w:sz w:val="28"/>
          <w:szCs w:val="28"/>
          <w:lang w:val="en-US"/>
        </w:rPr>
        <w:t>Astana</w:t>
      </w:r>
      <w:r w:rsidR="00B72A86" w:rsidRPr="00FE7EA2">
        <w:rPr>
          <w:color w:val="000000"/>
          <w:sz w:val="28"/>
          <w:szCs w:val="28"/>
        </w:rPr>
        <w:t xml:space="preserve"> </w:t>
      </w:r>
      <w:r w:rsidR="00B72A86" w:rsidRPr="00FE7EA2">
        <w:rPr>
          <w:color w:val="000000"/>
          <w:sz w:val="28"/>
          <w:szCs w:val="28"/>
          <w:lang w:val="en-US"/>
        </w:rPr>
        <w:t>International</w:t>
      </w:r>
      <w:r w:rsidR="00B72A86" w:rsidRPr="00FE7EA2">
        <w:rPr>
          <w:color w:val="000000"/>
          <w:sz w:val="28"/>
          <w:szCs w:val="28"/>
        </w:rPr>
        <w:t xml:space="preserve"> </w:t>
      </w:r>
      <w:r w:rsidR="00B72A86" w:rsidRPr="00FE7EA2">
        <w:rPr>
          <w:color w:val="000000"/>
          <w:sz w:val="28"/>
          <w:szCs w:val="28"/>
          <w:lang w:val="en-US"/>
        </w:rPr>
        <w:t>Exchange</w:t>
      </w:r>
      <w:r w:rsidRPr="00FE7EA2">
        <w:rPr>
          <w:color w:val="000000"/>
          <w:sz w:val="28"/>
          <w:szCs w:val="28"/>
        </w:rPr>
        <w:t>, а также обеспечение специалистами при выходе Заказчик</w:t>
      </w:r>
      <w:r w:rsidR="004154F4" w:rsidRPr="00FE7EA2">
        <w:rPr>
          <w:color w:val="000000"/>
          <w:sz w:val="28"/>
          <w:szCs w:val="28"/>
        </w:rPr>
        <w:t>а</w:t>
      </w:r>
      <w:r w:rsidRPr="00FE7EA2">
        <w:rPr>
          <w:color w:val="000000"/>
          <w:sz w:val="28"/>
          <w:szCs w:val="28"/>
        </w:rPr>
        <w:t xml:space="preserve"> на иные фондовые биржи;</w:t>
      </w:r>
      <w:bookmarkEnd w:id="4"/>
    </w:p>
    <w:p w14:paraId="79B4841D" w14:textId="09A66C2D" w:rsidR="00DF44E0" w:rsidRPr="00FE7EA2" w:rsidRDefault="00DF44E0" w:rsidP="006F2FDD">
      <w:pPr>
        <w:pStyle w:val="a6"/>
        <w:numPr>
          <w:ilvl w:val="0"/>
          <w:numId w:val="5"/>
        </w:numPr>
        <w:tabs>
          <w:tab w:val="left" w:pos="993"/>
        </w:tabs>
        <w:ind w:left="0" w:firstLine="709"/>
        <w:contextualSpacing w:val="0"/>
        <w:jc w:val="both"/>
        <w:rPr>
          <w:color w:val="000000"/>
          <w:sz w:val="28"/>
          <w:szCs w:val="28"/>
        </w:rPr>
      </w:pPr>
      <w:bookmarkStart w:id="5" w:name="_Hlk91505171"/>
      <w:r w:rsidRPr="00FE7EA2">
        <w:rPr>
          <w:color w:val="000000"/>
          <w:sz w:val="28"/>
          <w:szCs w:val="28"/>
        </w:rPr>
        <w:lastRenderedPageBreak/>
        <w:t xml:space="preserve">наличие в команде </w:t>
      </w:r>
      <w:r w:rsidRPr="00FE7EA2">
        <w:rPr>
          <w:color w:val="000000"/>
          <w:sz w:val="28"/>
          <w:szCs w:val="28"/>
          <w:lang w:val="kk-KZ"/>
        </w:rPr>
        <w:t>специалиста</w:t>
      </w:r>
      <w:r w:rsidRPr="00FE7EA2">
        <w:rPr>
          <w:color w:val="000000"/>
          <w:sz w:val="28"/>
          <w:szCs w:val="28"/>
        </w:rPr>
        <w:t xml:space="preserve"> по информационным технологиям и ИТ рискам</w:t>
      </w:r>
      <w:r w:rsidR="001265A4" w:rsidRPr="00FE7EA2">
        <w:rPr>
          <w:color w:val="000000"/>
          <w:sz w:val="28"/>
          <w:szCs w:val="28"/>
        </w:rPr>
        <w:t xml:space="preserve">, </w:t>
      </w:r>
      <w:r w:rsidR="003F3840" w:rsidRPr="00FE7EA2">
        <w:rPr>
          <w:color w:val="000000"/>
          <w:sz w:val="28"/>
          <w:szCs w:val="28"/>
        </w:rPr>
        <w:t>имеющего квалификацию</w:t>
      </w:r>
      <w:r w:rsidR="003F3840" w:rsidRPr="00FE7EA2" w:rsidDel="003F3840">
        <w:rPr>
          <w:color w:val="000000"/>
          <w:sz w:val="28"/>
          <w:szCs w:val="28"/>
        </w:rPr>
        <w:t xml:space="preserve"> </w:t>
      </w:r>
      <w:r w:rsidR="001265A4" w:rsidRPr="00FE7EA2">
        <w:rPr>
          <w:color w:val="000000"/>
          <w:sz w:val="28"/>
          <w:szCs w:val="28"/>
        </w:rPr>
        <w:t>CISA</w:t>
      </w:r>
      <w:r w:rsidR="004154F4" w:rsidRPr="00FE7EA2">
        <w:rPr>
          <w:color w:val="000000"/>
          <w:sz w:val="28"/>
          <w:szCs w:val="28"/>
        </w:rPr>
        <w:t>/CA</w:t>
      </w:r>
      <w:r w:rsidR="00EF6847" w:rsidRPr="00FE7EA2">
        <w:rPr>
          <w:color w:val="000000"/>
          <w:sz w:val="28"/>
          <w:szCs w:val="28"/>
        </w:rPr>
        <w:t>,</w:t>
      </w:r>
      <w:r w:rsidR="004154F4" w:rsidRPr="00FE7EA2">
        <w:rPr>
          <w:color w:val="000000"/>
          <w:sz w:val="28"/>
          <w:szCs w:val="28"/>
        </w:rPr>
        <w:t xml:space="preserve"> или обладать равноценной общепризнанной международной квалификацией</w:t>
      </w:r>
      <w:r w:rsidRPr="00FE7EA2">
        <w:rPr>
          <w:color w:val="000000"/>
          <w:sz w:val="28"/>
          <w:szCs w:val="28"/>
        </w:rPr>
        <w:t>;</w:t>
      </w:r>
    </w:p>
    <w:bookmarkEnd w:id="5"/>
    <w:p w14:paraId="0BF33848" w14:textId="1DCDFD49" w:rsidR="00D85A2F" w:rsidRPr="00FE7EA2" w:rsidRDefault="00D85A2F" w:rsidP="00C30348">
      <w:pPr>
        <w:pStyle w:val="a6"/>
        <w:numPr>
          <w:ilvl w:val="0"/>
          <w:numId w:val="5"/>
        </w:numPr>
        <w:tabs>
          <w:tab w:val="left" w:pos="993"/>
        </w:tabs>
        <w:ind w:left="0" w:firstLine="709"/>
        <w:jc w:val="both"/>
        <w:rPr>
          <w:color w:val="000000"/>
          <w:sz w:val="28"/>
          <w:szCs w:val="28"/>
        </w:rPr>
      </w:pPr>
      <w:r w:rsidRPr="00FE7EA2">
        <w:rPr>
          <w:color w:val="000000"/>
          <w:sz w:val="28"/>
          <w:szCs w:val="28"/>
        </w:rPr>
        <w:t xml:space="preserve">наличие в команде </w:t>
      </w:r>
      <w:r w:rsidR="00EF6847" w:rsidRPr="00FE7EA2">
        <w:rPr>
          <w:color w:val="000000"/>
          <w:sz w:val="28"/>
          <w:szCs w:val="28"/>
        </w:rPr>
        <w:t xml:space="preserve">партнера/директора </w:t>
      </w:r>
      <w:r w:rsidRPr="00FE7EA2">
        <w:rPr>
          <w:color w:val="000000"/>
          <w:sz w:val="28"/>
          <w:szCs w:val="28"/>
        </w:rPr>
        <w:t xml:space="preserve">по налогам, который должен быть сертифицирован по международным стандартам </w:t>
      </w:r>
      <w:r w:rsidR="001265A4" w:rsidRPr="00FE7EA2">
        <w:rPr>
          <w:lang w:val="en-US"/>
        </w:rPr>
        <w:t>ACCA</w:t>
      </w:r>
      <w:r w:rsidRPr="00FE7EA2">
        <w:rPr>
          <w:color w:val="000000"/>
          <w:sz w:val="28"/>
          <w:szCs w:val="28"/>
        </w:rPr>
        <w:t xml:space="preserve"> или обладать равноценной общепризнанной международной квалификацией, обладать квалификационным свидетельством налогового консультанта Республики Казахстан и являться действующим</w:t>
      </w:r>
      <w:r w:rsidRPr="00FE7EA2">
        <w:rPr>
          <w:sz w:val="28"/>
          <w:szCs w:val="28"/>
        </w:rPr>
        <w:t xml:space="preserve"> членом Общественного объединения «Палата налоговых консультантов Республики </w:t>
      </w:r>
      <w:r w:rsidRPr="00FE7EA2">
        <w:rPr>
          <w:color w:val="000000"/>
          <w:sz w:val="28"/>
          <w:szCs w:val="28"/>
        </w:rPr>
        <w:t>Казахстан»;</w:t>
      </w:r>
    </w:p>
    <w:p w14:paraId="7008D47B" w14:textId="1C19B0D7" w:rsidR="001265A4" w:rsidRPr="00FE7EA2" w:rsidRDefault="001D4E56" w:rsidP="00C30348">
      <w:pPr>
        <w:pStyle w:val="a6"/>
        <w:numPr>
          <w:ilvl w:val="0"/>
          <w:numId w:val="5"/>
        </w:numPr>
        <w:tabs>
          <w:tab w:val="left" w:pos="993"/>
        </w:tabs>
        <w:ind w:left="0" w:firstLine="709"/>
        <w:contextualSpacing w:val="0"/>
        <w:jc w:val="both"/>
        <w:rPr>
          <w:color w:val="000000"/>
          <w:sz w:val="28"/>
          <w:szCs w:val="28"/>
        </w:rPr>
      </w:pPr>
      <w:r w:rsidRPr="00FE7EA2">
        <w:rPr>
          <w:color w:val="000000"/>
          <w:sz w:val="28"/>
          <w:szCs w:val="28"/>
        </w:rPr>
        <w:t>наличие филиала аудиторской организации в г.</w:t>
      </w:r>
      <w:r w:rsidRPr="00FE7EA2">
        <w:rPr>
          <w:color w:val="000000"/>
          <w:sz w:val="28"/>
          <w:szCs w:val="28"/>
          <w:lang w:val="kk-KZ"/>
        </w:rPr>
        <w:t xml:space="preserve"> </w:t>
      </w:r>
      <w:r w:rsidR="00051AFA" w:rsidRPr="00FE7EA2">
        <w:rPr>
          <w:color w:val="000000"/>
          <w:sz w:val="28"/>
          <w:szCs w:val="28"/>
        </w:rPr>
        <w:t>Астана</w:t>
      </w:r>
      <w:r w:rsidR="001265A4" w:rsidRPr="00FE7EA2">
        <w:rPr>
          <w:color w:val="000000"/>
          <w:sz w:val="28"/>
          <w:szCs w:val="28"/>
        </w:rPr>
        <w:t>:</w:t>
      </w:r>
    </w:p>
    <w:p w14:paraId="07E72C9A" w14:textId="112521A9" w:rsidR="001D4E56" w:rsidRPr="00FE7EA2" w:rsidRDefault="001D4E56" w:rsidP="00C30348">
      <w:pPr>
        <w:tabs>
          <w:tab w:val="left" w:pos="993"/>
        </w:tabs>
        <w:ind w:firstLine="709"/>
        <w:jc w:val="both"/>
        <w:rPr>
          <w:color w:val="000000"/>
          <w:sz w:val="28"/>
          <w:szCs w:val="28"/>
        </w:rPr>
      </w:pPr>
      <w:r w:rsidRPr="00FE7EA2">
        <w:rPr>
          <w:color w:val="000000"/>
          <w:sz w:val="28"/>
          <w:szCs w:val="28"/>
        </w:rPr>
        <w:t>Соответствием требованиям, указанным в подпунктах 1)-</w:t>
      </w:r>
      <w:r w:rsidR="00DC19A8" w:rsidRPr="00FE7EA2">
        <w:rPr>
          <w:color w:val="000000"/>
          <w:sz w:val="28"/>
          <w:szCs w:val="28"/>
        </w:rPr>
        <w:t>8</w:t>
      </w:r>
      <w:r w:rsidRPr="00FE7EA2">
        <w:rPr>
          <w:color w:val="000000"/>
          <w:sz w:val="28"/>
          <w:szCs w:val="28"/>
        </w:rPr>
        <w:t>) пункта</w:t>
      </w:r>
      <w:r w:rsidR="006F2FDD" w:rsidRPr="00FE7EA2">
        <w:rPr>
          <w:color w:val="000000"/>
          <w:sz w:val="28"/>
          <w:szCs w:val="28"/>
        </w:rPr>
        <w:t xml:space="preserve"> </w:t>
      </w:r>
      <w:r w:rsidRPr="00FE7EA2">
        <w:rPr>
          <w:color w:val="000000"/>
          <w:sz w:val="28"/>
          <w:szCs w:val="28"/>
        </w:rPr>
        <w:t>3 являются:</w:t>
      </w:r>
    </w:p>
    <w:p w14:paraId="4AA6CBD0" w14:textId="77777777" w:rsidR="001D4E56" w:rsidRPr="00FE7EA2" w:rsidRDefault="001D4E56" w:rsidP="006F2FDD">
      <w:pPr>
        <w:tabs>
          <w:tab w:val="left" w:pos="993"/>
        </w:tabs>
        <w:ind w:firstLine="709"/>
        <w:jc w:val="both"/>
        <w:rPr>
          <w:color w:val="000000"/>
          <w:sz w:val="28"/>
          <w:szCs w:val="28"/>
        </w:rPr>
      </w:pPr>
      <w:r w:rsidRPr="00FE7EA2">
        <w:rPr>
          <w:color w:val="000000"/>
          <w:sz w:val="28"/>
          <w:szCs w:val="28"/>
        </w:rPr>
        <w:t>- выписки из штатного расписания с указанием опыта работы сотрудников;</w:t>
      </w:r>
    </w:p>
    <w:p w14:paraId="7BE5C96B" w14:textId="77777777" w:rsidR="001D4E56" w:rsidRPr="00FE7EA2" w:rsidRDefault="001D4E56" w:rsidP="006F2FDD">
      <w:pPr>
        <w:tabs>
          <w:tab w:val="left" w:pos="993"/>
        </w:tabs>
        <w:ind w:firstLine="709"/>
        <w:jc w:val="both"/>
        <w:rPr>
          <w:color w:val="000000"/>
          <w:sz w:val="28"/>
          <w:szCs w:val="28"/>
        </w:rPr>
      </w:pPr>
      <w:r w:rsidRPr="00FE7EA2">
        <w:rPr>
          <w:color w:val="000000"/>
          <w:sz w:val="28"/>
          <w:szCs w:val="28"/>
        </w:rPr>
        <w:t>- копии международных сертификатов ACCA/CPA/ CA/ACA;</w:t>
      </w:r>
    </w:p>
    <w:p w14:paraId="396D0C6D" w14:textId="77777777" w:rsidR="001D4E56" w:rsidRPr="00FE7EA2" w:rsidRDefault="001D4E56" w:rsidP="006F2FDD">
      <w:pPr>
        <w:tabs>
          <w:tab w:val="left" w:pos="993"/>
        </w:tabs>
        <w:ind w:firstLine="709"/>
        <w:jc w:val="both"/>
        <w:rPr>
          <w:color w:val="000000"/>
          <w:sz w:val="28"/>
          <w:szCs w:val="28"/>
        </w:rPr>
      </w:pPr>
      <w:r w:rsidRPr="00FE7EA2">
        <w:rPr>
          <w:color w:val="000000"/>
          <w:sz w:val="28"/>
          <w:szCs w:val="28"/>
        </w:rPr>
        <w:t>- копии квалификационных свидетельств «Аудитор РК»;</w:t>
      </w:r>
    </w:p>
    <w:p w14:paraId="2782837F" w14:textId="536795E0" w:rsidR="001D4E56" w:rsidRPr="00FE7EA2" w:rsidRDefault="0072263E" w:rsidP="006F2FDD">
      <w:pPr>
        <w:tabs>
          <w:tab w:val="left" w:pos="993"/>
        </w:tabs>
        <w:ind w:firstLine="709"/>
        <w:jc w:val="both"/>
        <w:rPr>
          <w:color w:val="000000"/>
          <w:sz w:val="28"/>
          <w:szCs w:val="28"/>
        </w:rPr>
      </w:pPr>
      <w:r w:rsidRPr="00FE7EA2">
        <w:rPr>
          <w:color w:val="000000"/>
          <w:sz w:val="28"/>
          <w:szCs w:val="28"/>
        </w:rPr>
        <w:t xml:space="preserve">- </w:t>
      </w:r>
      <w:r w:rsidR="001D4E56" w:rsidRPr="00FE7EA2">
        <w:rPr>
          <w:color w:val="000000"/>
          <w:sz w:val="28"/>
          <w:szCs w:val="28"/>
        </w:rPr>
        <w:t>резюме специалистов, подтверждающие опыт проведения внешнего аудита и заверенные первым руководителем аудиторской организации;</w:t>
      </w:r>
    </w:p>
    <w:p w14:paraId="3EDF1477" w14:textId="207E65DB" w:rsidR="00756176" w:rsidRPr="00FE7EA2" w:rsidRDefault="00756176" w:rsidP="006F2FDD">
      <w:pPr>
        <w:tabs>
          <w:tab w:val="left" w:pos="993"/>
        </w:tabs>
        <w:ind w:firstLine="709"/>
        <w:jc w:val="both"/>
        <w:rPr>
          <w:color w:val="000000"/>
          <w:sz w:val="28"/>
          <w:szCs w:val="28"/>
        </w:rPr>
      </w:pPr>
      <w:r w:rsidRPr="00FE7EA2">
        <w:rPr>
          <w:color w:val="000000"/>
          <w:sz w:val="28"/>
          <w:szCs w:val="28"/>
        </w:rPr>
        <w:t>Все вышеуказанные документы должны быть заверены печатью аудиторской организации.</w:t>
      </w:r>
    </w:p>
    <w:p w14:paraId="54FB6711" w14:textId="5889194C" w:rsidR="001D4E56" w:rsidRPr="00FE7EA2" w:rsidRDefault="001D4E56" w:rsidP="006F2FDD">
      <w:pPr>
        <w:tabs>
          <w:tab w:val="left" w:pos="993"/>
        </w:tabs>
        <w:ind w:firstLine="709"/>
        <w:jc w:val="both"/>
        <w:rPr>
          <w:color w:val="000000"/>
          <w:sz w:val="28"/>
          <w:szCs w:val="28"/>
        </w:rPr>
      </w:pPr>
      <w:r w:rsidRPr="00FE7EA2">
        <w:rPr>
          <w:color w:val="000000"/>
          <w:sz w:val="28"/>
          <w:szCs w:val="28"/>
        </w:rPr>
        <w:t xml:space="preserve">Для подтверждения наличия филиала необходимо предоставить копию документа о регистрации филиала в г. </w:t>
      </w:r>
      <w:r w:rsidR="00051AFA" w:rsidRPr="00FE7EA2">
        <w:rPr>
          <w:color w:val="000000"/>
          <w:sz w:val="28"/>
          <w:szCs w:val="28"/>
        </w:rPr>
        <w:t>Астана</w:t>
      </w:r>
      <w:r w:rsidRPr="00FE7EA2">
        <w:rPr>
          <w:color w:val="000000"/>
          <w:sz w:val="28"/>
          <w:szCs w:val="28"/>
        </w:rPr>
        <w:t>.</w:t>
      </w:r>
    </w:p>
    <w:p w14:paraId="4BADDF67" w14:textId="28F501FB" w:rsidR="001D4E56" w:rsidRPr="00FE7EA2" w:rsidRDefault="001D4E56" w:rsidP="006F2FDD">
      <w:pPr>
        <w:tabs>
          <w:tab w:val="left" w:pos="993"/>
        </w:tabs>
        <w:spacing w:before="120"/>
        <w:ind w:firstLine="709"/>
        <w:jc w:val="both"/>
        <w:rPr>
          <w:color w:val="000000"/>
          <w:sz w:val="28"/>
          <w:szCs w:val="28"/>
        </w:rPr>
      </w:pPr>
      <w:r w:rsidRPr="00FE7EA2">
        <w:rPr>
          <w:color w:val="000000"/>
          <w:sz w:val="28"/>
          <w:szCs w:val="28"/>
        </w:rPr>
        <w:t>Предоставьте подробную информацию по следующим пунктам:</w:t>
      </w:r>
    </w:p>
    <w:p w14:paraId="68603F4B" w14:textId="6AA93381" w:rsidR="001D4E56" w:rsidRPr="00FE7EA2" w:rsidRDefault="001D4E56" w:rsidP="006F2FDD">
      <w:pPr>
        <w:pStyle w:val="a6"/>
        <w:tabs>
          <w:tab w:val="left" w:pos="993"/>
        </w:tabs>
        <w:ind w:left="0" w:firstLine="709"/>
        <w:jc w:val="both"/>
        <w:rPr>
          <w:color w:val="000000"/>
          <w:sz w:val="28"/>
          <w:szCs w:val="28"/>
        </w:rPr>
      </w:pPr>
      <w:r w:rsidRPr="00FE7EA2">
        <w:rPr>
          <w:color w:val="000000"/>
          <w:sz w:val="28"/>
          <w:szCs w:val="28"/>
        </w:rPr>
        <w:t>-</w:t>
      </w:r>
      <w:r w:rsidR="002424B0" w:rsidRPr="00FE7EA2">
        <w:rPr>
          <w:color w:val="000000"/>
          <w:sz w:val="28"/>
          <w:szCs w:val="28"/>
        </w:rPr>
        <w:t xml:space="preserve"> </w:t>
      </w:r>
      <w:r w:rsidRPr="00FE7EA2">
        <w:rPr>
          <w:color w:val="000000"/>
          <w:sz w:val="28"/>
          <w:szCs w:val="28"/>
        </w:rPr>
        <w:t>предлагаемый состав команды по проекту аудита Заказчика, в том числе ведущих партнеров и менеджеров;</w:t>
      </w:r>
    </w:p>
    <w:p w14:paraId="4F690805" w14:textId="7829CEE0" w:rsidR="001D4E56" w:rsidRPr="00FE7EA2" w:rsidRDefault="001D4E56" w:rsidP="006F2FDD">
      <w:pPr>
        <w:pStyle w:val="a6"/>
        <w:tabs>
          <w:tab w:val="left" w:pos="993"/>
        </w:tabs>
        <w:ind w:left="0" w:firstLine="709"/>
        <w:jc w:val="both"/>
        <w:rPr>
          <w:color w:val="000000"/>
          <w:sz w:val="28"/>
          <w:szCs w:val="28"/>
        </w:rPr>
      </w:pPr>
      <w:r w:rsidRPr="00FE7EA2">
        <w:rPr>
          <w:color w:val="000000"/>
          <w:sz w:val="28"/>
          <w:szCs w:val="28"/>
        </w:rPr>
        <w:t>-</w:t>
      </w:r>
      <w:r w:rsidR="002424B0" w:rsidRPr="00FE7EA2">
        <w:rPr>
          <w:color w:val="000000"/>
          <w:sz w:val="28"/>
          <w:szCs w:val="28"/>
        </w:rPr>
        <w:t xml:space="preserve"> </w:t>
      </w:r>
      <w:r w:rsidRPr="00FE7EA2">
        <w:rPr>
          <w:color w:val="000000"/>
          <w:sz w:val="28"/>
          <w:szCs w:val="28"/>
        </w:rPr>
        <w:t>их роли и обязанности в выполнении задания;</w:t>
      </w:r>
    </w:p>
    <w:p w14:paraId="0B65979D" w14:textId="76F2609B" w:rsidR="001D4E56" w:rsidRPr="00FE7EA2" w:rsidRDefault="001D4E56" w:rsidP="006F2FDD">
      <w:pPr>
        <w:pStyle w:val="a6"/>
        <w:tabs>
          <w:tab w:val="left" w:pos="993"/>
        </w:tabs>
        <w:ind w:left="0" w:firstLine="709"/>
        <w:jc w:val="both"/>
        <w:rPr>
          <w:color w:val="000000"/>
          <w:sz w:val="28"/>
          <w:szCs w:val="28"/>
        </w:rPr>
      </w:pPr>
      <w:r w:rsidRPr="00FE7EA2">
        <w:rPr>
          <w:color w:val="000000"/>
          <w:sz w:val="28"/>
          <w:szCs w:val="28"/>
        </w:rPr>
        <w:t>-</w:t>
      </w:r>
      <w:r w:rsidR="002424B0" w:rsidRPr="00FE7EA2">
        <w:rPr>
          <w:color w:val="000000"/>
          <w:sz w:val="28"/>
          <w:szCs w:val="28"/>
        </w:rPr>
        <w:t xml:space="preserve"> </w:t>
      </w:r>
      <w:r w:rsidRPr="00FE7EA2">
        <w:rPr>
          <w:color w:val="000000"/>
          <w:sz w:val="28"/>
          <w:szCs w:val="28"/>
        </w:rPr>
        <w:t>квалификацию и соответствующий опыт, включая опыт проведения аудита аналогичных клиентов;</w:t>
      </w:r>
    </w:p>
    <w:p w14:paraId="537615CF" w14:textId="4B71169D" w:rsidR="001D4E56" w:rsidRPr="00FE7EA2" w:rsidRDefault="001D4E56" w:rsidP="006F2FDD">
      <w:pPr>
        <w:pStyle w:val="a6"/>
        <w:tabs>
          <w:tab w:val="left" w:pos="993"/>
        </w:tabs>
        <w:ind w:left="0" w:firstLine="709"/>
        <w:jc w:val="both"/>
        <w:rPr>
          <w:color w:val="000000"/>
          <w:sz w:val="28"/>
          <w:szCs w:val="28"/>
        </w:rPr>
      </w:pPr>
      <w:r w:rsidRPr="00FE7EA2">
        <w:rPr>
          <w:color w:val="000000"/>
          <w:sz w:val="28"/>
          <w:szCs w:val="28"/>
        </w:rPr>
        <w:t>-</w:t>
      </w:r>
      <w:r w:rsidR="002424B0" w:rsidRPr="00FE7EA2">
        <w:rPr>
          <w:color w:val="000000"/>
          <w:sz w:val="28"/>
          <w:szCs w:val="28"/>
        </w:rPr>
        <w:t xml:space="preserve"> </w:t>
      </w:r>
      <w:r w:rsidRPr="00FE7EA2">
        <w:rPr>
          <w:color w:val="000000"/>
          <w:sz w:val="28"/>
          <w:szCs w:val="28"/>
        </w:rPr>
        <w:t>минимальный объем часов в год, уделяемый проекту каждым из руководителей проекта;</w:t>
      </w:r>
    </w:p>
    <w:p w14:paraId="742F93BE" w14:textId="4C7D6C10" w:rsidR="001D4E56" w:rsidRPr="00FE7EA2" w:rsidRDefault="001D4E56" w:rsidP="006F2FDD">
      <w:pPr>
        <w:pStyle w:val="a6"/>
        <w:tabs>
          <w:tab w:val="left" w:pos="993"/>
        </w:tabs>
        <w:ind w:left="0" w:firstLine="709"/>
        <w:jc w:val="both"/>
        <w:rPr>
          <w:color w:val="000000"/>
          <w:sz w:val="28"/>
          <w:szCs w:val="28"/>
        </w:rPr>
      </w:pPr>
      <w:r w:rsidRPr="00FE7EA2">
        <w:rPr>
          <w:color w:val="000000"/>
          <w:sz w:val="28"/>
          <w:szCs w:val="28"/>
        </w:rPr>
        <w:t>-</w:t>
      </w:r>
      <w:r w:rsidR="002424B0" w:rsidRPr="00FE7EA2">
        <w:rPr>
          <w:color w:val="000000"/>
          <w:sz w:val="28"/>
          <w:szCs w:val="28"/>
        </w:rPr>
        <w:t xml:space="preserve"> </w:t>
      </w:r>
      <w:r w:rsidRPr="00FE7EA2">
        <w:rPr>
          <w:color w:val="000000"/>
          <w:sz w:val="28"/>
          <w:szCs w:val="28"/>
        </w:rPr>
        <w:t>обязательства в отношении планирования смены аудиторов и преемственности персонала, работающего по проекту;</w:t>
      </w:r>
    </w:p>
    <w:p w14:paraId="6043CF4A" w14:textId="02A7724A" w:rsidR="001D4E56" w:rsidRPr="00FE7EA2" w:rsidRDefault="001D4E56" w:rsidP="006F2FDD">
      <w:pPr>
        <w:pStyle w:val="a6"/>
        <w:tabs>
          <w:tab w:val="left" w:pos="993"/>
        </w:tabs>
        <w:ind w:left="0" w:firstLine="709"/>
        <w:jc w:val="both"/>
        <w:rPr>
          <w:color w:val="000000"/>
          <w:sz w:val="28"/>
          <w:szCs w:val="28"/>
        </w:rPr>
      </w:pPr>
      <w:r w:rsidRPr="00FE7EA2">
        <w:rPr>
          <w:color w:val="000000"/>
          <w:sz w:val="28"/>
          <w:szCs w:val="28"/>
        </w:rPr>
        <w:t>-</w:t>
      </w:r>
      <w:r w:rsidR="002424B0" w:rsidRPr="00FE7EA2">
        <w:rPr>
          <w:color w:val="000000"/>
          <w:sz w:val="28"/>
          <w:szCs w:val="28"/>
        </w:rPr>
        <w:t xml:space="preserve"> </w:t>
      </w:r>
      <w:r w:rsidRPr="00FE7EA2">
        <w:rPr>
          <w:color w:val="000000"/>
          <w:sz w:val="28"/>
          <w:szCs w:val="28"/>
        </w:rPr>
        <w:t>обязательства в отношении профессионального развития сотрудников;</w:t>
      </w:r>
    </w:p>
    <w:p w14:paraId="2474400C" w14:textId="6CD83781" w:rsidR="001D4E56" w:rsidRPr="00FE7EA2" w:rsidRDefault="001D4E56" w:rsidP="006F2FDD">
      <w:pPr>
        <w:pStyle w:val="a6"/>
        <w:tabs>
          <w:tab w:val="left" w:pos="993"/>
        </w:tabs>
        <w:ind w:left="0" w:firstLine="709"/>
        <w:jc w:val="both"/>
        <w:rPr>
          <w:color w:val="000000"/>
          <w:sz w:val="28"/>
          <w:szCs w:val="28"/>
        </w:rPr>
      </w:pPr>
      <w:r w:rsidRPr="00FE7EA2">
        <w:rPr>
          <w:color w:val="000000"/>
          <w:sz w:val="28"/>
          <w:szCs w:val="28"/>
        </w:rPr>
        <w:t>-</w:t>
      </w:r>
      <w:r w:rsidR="002424B0" w:rsidRPr="00FE7EA2">
        <w:rPr>
          <w:color w:val="000000"/>
          <w:sz w:val="28"/>
          <w:szCs w:val="28"/>
        </w:rPr>
        <w:t xml:space="preserve"> </w:t>
      </w:r>
      <w:r w:rsidRPr="00FE7EA2">
        <w:rPr>
          <w:color w:val="000000"/>
          <w:sz w:val="28"/>
          <w:szCs w:val="28"/>
        </w:rPr>
        <w:t>другие ресурсы и подробное описание предлагаемых услуг;</w:t>
      </w:r>
    </w:p>
    <w:p w14:paraId="1AC9D0FF" w14:textId="3DD639AA" w:rsidR="001D4E56" w:rsidRPr="00FE7EA2" w:rsidRDefault="001D4E56" w:rsidP="006F2FDD">
      <w:pPr>
        <w:pStyle w:val="a6"/>
        <w:tabs>
          <w:tab w:val="left" w:pos="993"/>
        </w:tabs>
        <w:ind w:left="0" w:firstLine="709"/>
        <w:contextualSpacing w:val="0"/>
        <w:jc w:val="both"/>
        <w:rPr>
          <w:color w:val="000000"/>
          <w:sz w:val="28"/>
          <w:szCs w:val="28"/>
        </w:rPr>
      </w:pPr>
      <w:r w:rsidRPr="00FE7EA2">
        <w:rPr>
          <w:color w:val="000000"/>
          <w:sz w:val="28"/>
          <w:szCs w:val="28"/>
        </w:rPr>
        <w:t>-</w:t>
      </w:r>
      <w:r w:rsidR="002424B0" w:rsidRPr="00FE7EA2">
        <w:rPr>
          <w:color w:val="000000"/>
          <w:sz w:val="28"/>
          <w:szCs w:val="28"/>
        </w:rPr>
        <w:t xml:space="preserve"> </w:t>
      </w:r>
      <w:r w:rsidRPr="00FE7EA2">
        <w:rPr>
          <w:color w:val="000000"/>
          <w:sz w:val="28"/>
          <w:szCs w:val="28"/>
        </w:rPr>
        <w:t>перечень и охват вовлеченных локальных офисов.</w:t>
      </w:r>
    </w:p>
    <w:p w14:paraId="4B6388CC" w14:textId="2C78442B" w:rsidR="001D4E56" w:rsidRPr="00FE7EA2" w:rsidRDefault="00FF2079" w:rsidP="006F2FDD">
      <w:pPr>
        <w:tabs>
          <w:tab w:val="left" w:pos="993"/>
        </w:tabs>
        <w:spacing w:before="240"/>
        <w:ind w:firstLine="709"/>
        <w:rPr>
          <w:b/>
          <w:color w:val="000000"/>
          <w:sz w:val="28"/>
          <w:szCs w:val="28"/>
        </w:rPr>
      </w:pPr>
      <w:r w:rsidRPr="00FE7EA2">
        <w:rPr>
          <w:b/>
          <w:color w:val="000000"/>
          <w:sz w:val="28"/>
          <w:szCs w:val="28"/>
        </w:rPr>
        <w:t xml:space="preserve">4. </w:t>
      </w:r>
      <w:r w:rsidR="001D4E56" w:rsidRPr="00FE7EA2">
        <w:rPr>
          <w:b/>
          <w:color w:val="000000"/>
          <w:sz w:val="28"/>
          <w:szCs w:val="28"/>
        </w:rPr>
        <w:t>Подход к проведению аудита</w:t>
      </w:r>
    </w:p>
    <w:p w14:paraId="4483E2DC" w14:textId="77777777" w:rsidR="001D4E56" w:rsidRPr="00FE7EA2" w:rsidRDefault="001D4E56" w:rsidP="006F2FDD">
      <w:pPr>
        <w:pStyle w:val="a6"/>
        <w:tabs>
          <w:tab w:val="left" w:pos="993"/>
        </w:tabs>
        <w:ind w:left="0" w:firstLine="709"/>
        <w:jc w:val="both"/>
        <w:rPr>
          <w:color w:val="000000"/>
          <w:sz w:val="28"/>
          <w:szCs w:val="28"/>
        </w:rPr>
      </w:pPr>
      <w:r w:rsidRPr="00FE7EA2">
        <w:rPr>
          <w:color w:val="000000"/>
          <w:sz w:val="28"/>
          <w:szCs w:val="28"/>
        </w:rPr>
        <w:t>Предоставьте подробную информацию по следующим пунктам:</w:t>
      </w:r>
    </w:p>
    <w:p w14:paraId="12A2E937" w14:textId="1B77725A" w:rsidR="001D4E56" w:rsidRPr="00FE7EA2" w:rsidRDefault="001D4E56" w:rsidP="006F2FDD">
      <w:pPr>
        <w:pStyle w:val="a6"/>
        <w:numPr>
          <w:ilvl w:val="0"/>
          <w:numId w:val="9"/>
        </w:numPr>
        <w:tabs>
          <w:tab w:val="left" w:pos="993"/>
        </w:tabs>
        <w:ind w:left="0" w:firstLine="709"/>
        <w:contextualSpacing w:val="0"/>
        <w:jc w:val="both"/>
        <w:rPr>
          <w:color w:val="000000"/>
          <w:sz w:val="28"/>
          <w:szCs w:val="28"/>
        </w:rPr>
      </w:pPr>
      <w:r w:rsidRPr="00FE7EA2">
        <w:rPr>
          <w:color w:val="000000"/>
          <w:sz w:val="28"/>
          <w:szCs w:val="28"/>
        </w:rPr>
        <w:t>методология и стратегия аудита применительно к особенностям и требованиям Заказчик</w:t>
      </w:r>
      <w:r w:rsidR="001215A6" w:rsidRPr="00FE7EA2">
        <w:rPr>
          <w:color w:val="000000"/>
          <w:sz w:val="28"/>
          <w:szCs w:val="28"/>
        </w:rPr>
        <w:t>а</w:t>
      </w:r>
      <w:r w:rsidRPr="00FE7EA2">
        <w:rPr>
          <w:color w:val="000000"/>
          <w:sz w:val="28"/>
          <w:szCs w:val="28"/>
        </w:rPr>
        <w:t>;</w:t>
      </w:r>
    </w:p>
    <w:p w14:paraId="0ED9ADE9" w14:textId="77777777" w:rsidR="001D4E56" w:rsidRPr="00FE7EA2" w:rsidRDefault="001D4E56" w:rsidP="006F2FDD">
      <w:pPr>
        <w:pStyle w:val="a6"/>
        <w:numPr>
          <w:ilvl w:val="0"/>
          <w:numId w:val="9"/>
        </w:numPr>
        <w:tabs>
          <w:tab w:val="left" w:pos="993"/>
        </w:tabs>
        <w:ind w:left="0" w:firstLine="709"/>
        <w:contextualSpacing w:val="0"/>
        <w:jc w:val="both"/>
        <w:rPr>
          <w:color w:val="000000"/>
          <w:sz w:val="28"/>
          <w:szCs w:val="28"/>
        </w:rPr>
      </w:pPr>
      <w:r w:rsidRPr="00FE7EA2">
        <w:rPr>
          <w:color w:val="000000"/>
          <w:sz w:val="28"/>
          <w:szCs w:val="28"/>
        </w:rPr>
        <w:t>координация работы и контроли;</w:t>
      </w:r>
    </w:p>
    <w:p w14:paraId="4FF18FB2" w14:textId="77777777" w:rsidR="001D4E56" w:rsidRPr="00FE7EA2" w:rsidRDefault="001D4E56" w:rsidP="006F2FDD">
      <w:pPr>
        <w:pStyle w:val="a6"/>
        <w:numPr>
          <w:ilvl w:val="0"/>
          <w:numId w:val="9"/>
        </w:numPr>
        <w:tabs>
          <w:tab w:val="left" w:pos="993"/>
        </w:tabs>
        <w:ind w:left="0" w:firstLine="709"/>
        <w:contextualSpacing w:val="0"/>
        <w:jc w:val="both"/>
        <w:rPr>
          <w:color w:val="000000"/>
          <w:sz w:val="28"/>
          <w:szCs w:val="28"/>
        </w:rPr>
      </w:pPr>
      <w:r w:rsidRPr="00FE7EA2">
        <w:rPr>
          <w:color w:val="000000"/>
          <w:sz w:val="28"/>
          <w:szCs w:val="28"/>
        </w:rPr>
        <w:t>сроки проведения аудита;</w:t>
      </w:r>
    </w:p>
    <w:p w14:paraId="01228785" w14:textId="2C85D4B9" w:rsidR="001D4E56" w:rsidRPr="00FE7EA2" w:rsidRDefault="001D4E56" w:rsidP="006F2FDD">
      <w:pPr>
        <w:pStyle w:val="a6"/>
        <w:numPr>
          <w:ilvl w:val="0"/>
          <w:numId w:val="9"/>
        </w:numPr>
        <w:tabs>
          <w:tab w:val="left" w:pos="993"/>
        </w:tabs>
        <w:ind w:left="0" w:firstLine="709"/>
        <w:contextualSpacing w:val="0"/>
        <w:jc w:val="both"/>
        <w:rPr>
          <w:color w:val="000000"/>
          <w:sz w:val="28"/>
          <w:szCs w:val="28"/>
        </w:rPr>
      </w:pPr>
      <w:r w:rsidRPr="00FE7EA2">
        <w:rPr>
          <w:color w:val="000000"/>
          <w:sz w:val="28"/>
          <w:szCs w:val="28"/>
        </w:rPr>
        <w:t xml:space="preserve">подход к работе с руководством и членами </w:t>
      </w:r>
      <w:r w:rsidR="00D85A2F" w:rsidRPr="00FE7EA2">
        <w:rPr>
          <w:color w:val="000000"/>
          <w:sz w:val="28"/>
          <w:szCs w:val="28"/>
        </w:rPr>
        <w:t>Комитета</w:t>
      </w:r>
      <w:r w:rsidRPr="00FE7EA2">
        <w:rPr>
          <w:color w:val="000000"/>
          <w:sz w:val="28"/>
          <w:szCs w:val="28"/>
        </w:rPr>
        <w:t xml:space="preserve"> по аудиту;</w:t>
      </w:r>
    </w:p>
    <w:p w14:paraId="674889B6" w14:textId="77777777" w:rsidR="001D4E56" w:rsidRPr="00FE7EA2" w:rsidRDefault="001D4E56" w:rsidP="006F2FDD">
      <w:pPr>
        <w:pStyle w:val="a6"/>
        <w:numPr>
          <w:ilvl w:val="0"/>
          <w:numId w:val="9"/>
        </w:numPr>
        <w:tabs>
          <w:tab w:val="left" w:pos="993"/>
        </w:tabs>
        <w:ind w:left="0" w:firstLine="709"/>
        <w:contextualSpacing w:val="0"/>
        <w:jc w:val="both"/>
        <w:rPr>
          <w:color w:val="000000"/>
          <w:sz w:val="28"/>
          <w:szCs w:val="28"/>
        </w:rPr>
      </w:pPr>
      <w:r w:rsidRPr="00FE7EA2">
        <w:rPr>
          <w:color w:val="000000"/>
          <w:sz w:val="28"/>
          <w:szCs w:val="28"/>
        </w:rPr>
        <w:t>подход к рассмотрению налоговых вопросов;</w:t>
      </w:r>
    </w:p>
    <w:p w14:paraId="64D80489" w14:textId="77777777" w:rsidR="001D4E56" w:rsidRPr="00FE7EA2" w:rsidRDefault="001D4E56" w:rsidP="006F2FDD">
      <w:pPr>
        <w:pStyle w:val="a6"/>
        <w:numPr>
          <w:ilvl w:val="0"/>
          <w:numId w:val="9"/>
        </w:numPr>
        <w:tabs>
          <w:tab w:val="left" w:pos="993"/>
        </w:tabs>
        <w:ind w:left="0" w:firstLine="709"/>
        <w:contextualSpacing w:val="0"/>
        <w:jc w:val="both"/>
        <w:rPr>
          <w:color w:val="000000"/>
          <w:sz w:val="28"/>
          <w:szCs w:val="28"/>
        </w:rPr>
      </w:pPr>
      <w:r w:rsidRPr="00FE7EA2">
        <w:rPr>
          <w:color w:val="000000"/>
          <w:sz w:val="28"/>
          <w:szCs w:val="28"/>
        </w:rPr>
        <w:lastRenderedPageBreak/>
        <w:t>подходы и способы решения сложных и нестандартных технических вопросов по учету;</w:t>
      </w:r>
    </w:p>
    <w:p w14:paraId="4E32F634" w14:textId="6B2125A9" w:rsidR="001D4E56" w:rsidRPr="00FE7EA2" w:rsidRDefault="001D4E56" w:rsidP="006F2FDD">
      <w:pPr>
        <w:pStyle w:val="a6"/>
        <w:numPr>
          <w:ilvl w:val="0"/>
          <w:numId w:val="9"/>
        </w:numPr>
        <w:tabs>
          <w:tab w:val="left" w:pos="993"/>
        </w:tabs>
        <w:ind w:left="0" w:firstLine="709"/>
        <w:contextualSpacing w:val="0"/>
        <w:jc w:val="both"/>
        <w:rPr>
          <w:color w:val="000000"/>
          <w:sz w:val="28"/>
          <w:szCs w:val="28"/>
        </w:rPr>
      </w:pPr>
      <w:r w:rsidRPr="00FE7EA2">
        <w:rPr>
          <w:color w:val="000000"/>
          <w:sz w:val="28"/>
          <w:szCs w:val="28"/>
        </w:rPr>
        <w:t>обязательства по постоянному совершенствованию и повышению результативности аудита.</w:t>
      </w:r>
    </w:p>
    <w:p w14:paraId="71AEC7F7" w14:textId="77777777" w:rsidR="00FF2079" w:rsidRPr="00FE7EA2" w:rsidRDefault="00FF2079" w:rsidP="006F2FDD">
      <w:pPr>
        <w:pStyle w:val="a6"/>
        <w:tabs>
          <w:tab w:val="left" w:pos="993"/>
        </w:tabs>
        <w:ind w:left="709"/>
        <w:contextualSpacing w:val="0"/>
        <w:jc w:val="both"/>
        <w:rPr>
          <w:color w:val="000000"/>
          <w:sz w:val="28"/>
          <w:szCs w:val="28"/>
        </w:rPr>
      </w:pPr>
    </w:p>
    <w:p w14:paraId="141BFB17" w14:textId="326A4432" w:rsidR="001D4E56" w:rsidRPr="00FE7EA2" w:rsidRDefault="001D4E56" w:rsidP="006F2FDD">
      <w:pPr>
        <w:pStyle w:val="a6"/>
        <w:numPr>
          <w:ilvl w:val="0"/>
          <w:numId w:val="18"/>
        </w:numPr>
        <w:tabs>
          <w:tab w:val="left" w:pos="993"/>
        </w:tabs>
        <w:spacing w:before="240"/>
        <w:ind w:left="0" w:firstLine="709"/>
        <w:rPr>
          <w:b/>
          <w:color w:val="000000"/>
          <w:sz w:val="28"/>
          <w:szCs w:val="28"/>
        </w:rPr>
      </w:pPr>
      <w:r w:rsidRPr="00FE7EA2">
        <w:rPr>
          <w:b/>
          <w:color w:val="000000"/>
          <w:sz w:val="28"/>
          <w:szCs w:val="28"/>
        </w:rPr>
        <w:t>Смена аудиторов</w:t>
      </w:r>
    </w:p>
    <w:p w14:paraId="107C5ECD" w14:textId="77777777" w:rsidR="001D4E56" w:rsidRPr="00FE7EA2" w:rsidRDefault="001D4E56" w:rsidP="006F2FDD">
      <w:pPr>
        <w:pStyle w:val="a6"/>
        <w:tabs>
          <w:tab w:val="left" w:pos="993"/>
        </w:tabs>
        <w:ind w:left="0" w:firstLine="709"/>
        <w:jc w:val="both"/>
        <w:rPr>
          <w:color w:val="000000"/>
          <w:sz w:val="28"/>
          <w:szCs w:val="28"/>
        </w:rPr>
      </w:pPr>
      <w:r w:rsidRPr="00FE7EA2">
        <w:rPr>
          <w:color w:val="000000"/>
          <w:sz w:val="28"/>
          <w:szCs w:val="28"/>
        </w:rPr>
        <w:t>Если применимо, представьте план организации смены аудиторов, а именно, требования к процедуре ознакомления с результатами предыдущих аудиторских проверок и предложения по обеспечению бесперебойной работы.</w:t>
      </w:r>
    </w:p>
    <w:p w14:paraId="0E4D8FDB" w14:textId="1148A41B" w:rsidR="001D4E56" w:rsidRPr="00FE7EA2" w:rsidRDefault="001D4E56" w:rsidP="006F2FDD">
      <w:pPr>
        <w:pStyle w:val="a6"/>
        <w:numPr>
          <w:ilvl w:val="0"/>
          <w:numId w:val="18"/>
        </w:numPr>
        <w:tabs>
          <w:tab w:val="left" w:pos="993"/>
        </w:tabs>
        <w:spacing w:before="240"/>
        <w:ind w:left="0" w:firstLine="709"/>
        <w:contextualSpacing w:val="0"/>
        <w:rPr>
          <w:b/>
          <w:color w:val="000000"/>
          <w:sz w:val="28"/>
          <w:szCs w:val="28"/>
        </w:rPr>
      </w:pPr>
      <w:r w:rsidRPr="00FE7EA2">
        <w:rPr>
          <w:b/>
          <w:color w:val="000000"/>
          <w:sz w:val="28"/>
          <w:szCs w:val="28"/>
        </w:rPr>
        <w:t xml:space="preserve">Качество услуг и конфликт интересов </w:t>
      </w:r>
    </w:p>
    <w:p w14:paraId="50946C92" w14:textId="1E9C6EB3" w:rsidR="001D4E56" w:rsidRPr="00FE7EA2" w:rsidRDefault="00DC19A8" w:rsidP="006F2FDD">
      <w:pPr>
        <w:pStyle w:val="a6"/>
        <w:tabs>
          <w:tab w:val="left" w:pos="993"/>
        </w:tabs>
        <w:ind w:left="0" w:firstLine="709"/>
        <w:contextualSpacing w:val="0"/>
        <w:jc w:val="both"/>
        <w:rPr>
          <w:color w:val="000000"/>
          <w:sz w:val="28"/>
          <w:szCs w:val="28"/>
        </w:rPr>
      </w:pPr>
      <w:r w:rsidRPr="00FE7EA2">
        <w:rPr>
          <w:color w:val="000000"/>
          <w:sz w:val="28"/>
          <w:szCs w:val="28"/>
        </w:rPr>
        <w:t>П</w:t>
      </w:r>
      <w:r w:rsidR="001D4E56" w:rsidRPr="00FE7EA2">
        <w:rPr>
          <w:color w:val="000000"/>
          <w:sz w:val="28"/>
          <w:szCs w:val="28"/>
        </w:rPr>
        <w:t>редоставьте подробную информацию по следующим пунктам:</w:t>
      </w:r>
    </w:p>
    <w:p w14:paraId="6915F6BA" w14:textId="77777777" w:rsidR="001D4E56" w:rsidRPr="00FE7EA2" w:rsidRDefault="001D4E56" w:rsidP="006F2FDD">
      <w:pPr>
        <w:pStyle w:val="a6"/>
        <w:numPr>
          <w:ilvl w:val="0"/>
          <w:numId w:val="9"/>
        </w:numPr>
        <w:tabs>
          <w:tab w:val="left" w:pos="993"/>
        </w:tabs>
        <w:ind w:left="0" w:firstLine="709"/>
        <w:contextualSpacing w:val="0"/>
        <w:jc w:val="both"/>
        <w:rPr>
          <w:color w:val="000000"/>
          <w:sz w:val="28"/>
          <w:szCs w:val="28"/>
        </w:rPr>
      </w:pPr>
      <w:r w:rsidRPr="00FE7EA2">
        <w:rPr>
          <w:color w:val="000000"/>
          <w:sz w:val="28"/>
          <w:szCs w:val="28"/>
        </w:rPr>
        <w:t>общий подход к обеспечению качества услуг и управлению отношениями с клиентом;</w:t>
      </w:r>
    </w:p>
    <w:p w14:paraId="0AA727AC" w14:textId="77777777" w:rsidR="001D4E56" w:rsidRPr="00FE7EA2" w:rsidRDefault="001D4E56" w:rsidP="006F2FDD">
      <w:pPr>
        <w:pStyle w:val="a6"/>
        <w:numPr>
          <w:ilvl w:val="0"/>
          <w:numId w:val="9"/>
        </w:numPr>
        <w:tabs>
          <w:tab w:val="left" w:pos="993"/>
        </w:tabs>
        <w:ind w:left="0" w:firstLine="709"/>
        <w:contextualSpacing w:val="0"/>
        <w:jc w:val="both"/>
        <w:rPr>
          <w:color w:val="000000"/>
          <w:sz w:val="28"/>
          <w:szCs w:val="28"/>
        </w:rPr>
      </w:pPr>
      <w:r w:rsidRPr="00FE7EA2">
        <w:rPr>
          <w:color w:val="000000"/>
          <w:sz w:val="28"/>
          <w:szCs w:val="28"/>
        </w:rPr>
        <w:t>потенциальные конфликты и подход к их разрешению (включая описание работы, выполняемой для прямых конкурентов);</w:t>
      </w:r>
    </w:p>
    <w:p w14:paraId="49A9ACC1" w14:textId="77777777" w:rsidR="001D4E56" w:rsidRPr="00FE7EA2" w:rsidRDefault="001D4E56" w:rsidP="006F2FDD">
      <w:pPr>
        <w:pStyle w:val="a6"/>
        <w:numPr>
          <w:ilvl w:val="0"/>
          <w:numId w:val="9"/>
        </w:numPr>
        <w:tabs>
          <w:tab w:val="left" w:pos="993"/>
        </w:tabs>
        <w:ind w:left="0" w:firstLine="709"/>
        <w:contextualSpacing w:val="0"/>
        <w:jc w:val="both"/>
        <w:rPr>
          <w:color w:val="000000"/>
          <w:sz w:val="28"/>
          <w:szCs w:val="28"/>
        </w:rPr>
      </w:pPr>
      <w:r w:rsidRPr="00FE7EA2">
        <w:rPr>
          <w:color w:val="000000"/>
          <w:sz w:val="28"/>
          <w:szCs w:val="28"/>
        </w:rPr>
        <w:t>обязательства и подход к ротации партнеров и планированию преемственности членов проектной команды;</w:t>
      </w:r>
    </w:p>
    <w:p w14:paraId="0D553598" w14:textId="77777777" w:rsidR="001D4E56" w:rsidRPr="00FE7EA2" w:rsidRDefault="001D4E56" w:rsidP="006F2FDD">
      <w:pPr>
        <w:pStyle w:val="a6"/>
        <w:numPr>
          <w:ilvl w:val="0"/>
          <w:numId w:val="9"/>
        </w:numPr>
        <w:tabs>
          <w:tab w:val="left" w:pos="993"/>
        </w:tabs>
        <w:ind w:left="0" w:firstLine="709"/>
        <w:contextualSpacing w:val="0"/>
        <w:jc w:val="both"/>
        <w:rPr>
          <w:color w:val="000000"/>
          <w:sz w:val="28"/>
          <w:szCs w:val="28"/>
        </w:rPr>
      </w:pPr>
      <w:r w:rsidRPr="00FE7EA2">
        <w:rPr>
          <w:color w:val="000000"/>
          <w:sz w:val="28"/>
          <w:szCs w:val="28"/>
        </w:rPr>
        <w:t>описание системы контроля качества и оценки удовлетворенности клиента.</w:t>
      </w:r>
    </w:p>
    <w:p w14:paraId="18F5B4A7" w14:textId="0716BC11" w:rsidR="001D4E56" w:rsidRPr="00FE7EA2" w:rsidRDefault="001D4E56" w:rsidP="006F2FDD">
      <w:pPr>
        <w:pStyle w:val="a6"/>
        <w:numPr>
          <w:ilvl w:val="0"/>
          <w:numId w:val="18"/>
        </w:numPr>
        <w:tabs>
          <w:tab w:val="left" w:pos="993"/>
        </w:tabs>
        <w:spacing w:before="240"/>
        <w:ind w:left="0" w:firstLine="709"/>
        <w:contextualSpacing w:val="0"/>
        <w:rPr>
          <w:b/>
          <w:color w:val="000000"/>
          <w:sz w:val="28"/>
          <w:szCs w:val="28"/>
        </w:rPr>
      </w:pPr>
      <w:r w:rsidRPr="00FE7EA2">
        <w:rPr>
          <w:b/>
          <w:color w:val="000000"/>
          <w:sz w:val="28"/>
          <w:szCs w:val="28"/>
        </w:rPr>
        <w:t>Рабочее время и стоимость услуг</w:t>
      </w:r>
    </w:p>
    <w:p w14:paraId="2520397F" w14:textId="77777777" w:rsidR="001D4E56" w:rsidRPr="00FE7EA2" w:rsidRDefault="001D4E56" w:rsidP="006F2FDD">
      <w:pPr>
        <w:pStyle w:val="a6"/>
        <w:tabs>
          <w:tab w:val="left" w:pos="993"/>
        </w:tabs>
        <w:ind w:left="0" w:firstLine="709"/>
        <w:jc w:val="both"/>
        <w:rPr>
          <w:color w:val="000000"/>
          <w:sz w:val="28"/>
          <w:szCs w:val="28"/>
        </w:rPr>
      </w:pPr>
      <w:r w:rsidRPr="00FE7EA2">
        <w:rPr>
          <w:color w:val="000000"/>
          <w:sz w:val="28"/>
          <w:szCs w:val="28"/>
        </w:rPr>
        <w:t>Стоимость услуг предоставляется в форме отдельного документа и должна включать следующее:</w:t>
      </w:r>
    </w:p>
    <w:p w14:paraId="604A73E8" w14:textId="77777777" w:rsidR="001D4E56" w:rsidRPr="00FE7EA2" w:rsidRDefault="001D4E56" w:rsidP="006F2FDD">
      <w:pPr>
        <w:pStyle w:val="a6"/>
        <w:numPr>
          <w:ilvl w:val="0"/>
          <w:numId w:val="9"/>
        </w:numPr>
        <w:tabs>
          <w:tab w:val="left" w:pos="993"/>
        </w:tabs>
        <w:ind w:left="0" w:firstLine="709"/>
        <w:contextualSpacing w:val="0"/>
        <w:jc w:val="both"/>
        <w:rPr>
          <w:color w:val="000000"/>
          <w:sz w:val="28"/>
          <w:szCs w:val="28"/>
        </w:rPr>
      </w:pPr>
      <w:r w:rsidRPr="00FE7EA2">
        <w:rPr>
          <w:color w:val="000000"/>
          <w:sz w:val="28"/>
          <w:szCs w:val="28"/>
        </w:rPr>
        <w:t>человеко-часы и фиксированные ставки по предлагаемым аудиторским услугам;</w:t>
      </w:r>
    </w:p>
    <w:p w14:paraId="234D8305" w14:textId="77777777" w:rsidR="001D4E56" w:rsidRPr="00FE7EA2" w:rsidRDefault="001D4E56" w:rsidP="006F2FDD">
      <w:pPr>
        <w:pStyle w:val="a6"/>
        <w:numPr>
          <w:ilvl w:val="0"/>
          <w:numId w:val="9"/>
        </w:numPr>
        <w:tabs>
          <w:tab w:val="left" w:pos="993"/>
        </w:tabs>
        <w:ind w:left="0" w:firstLine="709"/>
        <w:contextualSpacing w:val="0"/>
        <w:jc w:val="both"/>
        <w:rPr>
          <w:color w:val="000000"/>
          <w:sz w:val="28"/>
          <w:szCs w:val="28"/>
        </w:rPr>
      </w:pPr>
      <w:r w:rsidRPr="00FE7EA2">
        <w:rPr>
          <w:color w:val="000000"/>
          <w:sz w:val="28"/>
          <w:szCs w:val="28"/>
        </w:rPr>
        <w:t>механизм определения стоимости аудита за первый и последующие годы;</w:t>
      </w:r>
    </w:p>
    <w:p w14:paraId="6FA81454" w14:textId="77777777" w:rsidR="001D4E56" w:rsidRPr="00FE7EA2" w:rsidRDefault="001D4E56" w:rsidP="006F2FDD">
      <w:pPr>
        <w:pStyle w:val="a6"/>
        <w:numPr>
          <w:ilvl w:val="0"/>
          <w:numId w:val="9"/>
        </w:numPr>
        <w:tabs>
          <w:tab w:val="left" w:pos="993"/>
        </w:tabs>
        <w:ind w:left="0" w:firstLine="709"/>
        <w:contextualSpacing w:val="0"/>
        <w:jc w:val="both"/>
        <w:rPr>
          <w:color w:val="000000"/>
          <w:sz w:val="28"/>
          <w:szCs w:val="28"/>
        </w:rPr>
      </w:pPr>
      <w:r w:rsidRPr="00FE7EA2">
        <w:rPr>
          <w:color w:val="000000"/>
          <w:sz w:val="28"/>
          <w:szCs w:val="28"/>
        </w:rPr>
        <w:t>метод калькуляции стоимости услуг;</w:t>
      </w:r>
    </w:p>
    <w:p w14:paraId="1E20DF97" w14:textId="77777777" w:rsidR="001D4E56" w:rsidRPr="00FE7EA2" w:rsidRDefault="001D4E56" w:rsidP="006F2FDD">
      <w:pPr>
        <w:pStyle w:val="a6"/>
        <w:numPr>
          <w:ilvl w:val="0"/>
          <w:numId w:val="9"/>
        </w:numPr>
        <w:tabs>
          <w:tab w:val="left" w:pos="993"/>
        </w:tabs>
        <w:ind w:left="0" w:firstLine="709"/>
        <w:contextualSpacing w:val="0"/>
        <w:jc w:val="both"/>
        <w:rPr>
          <w:color w:val="000000"/>
          <w:sz w:val="28"/>
          <w:szCs w:val="28"/>
        </w:rPr>
      </w:pPr>
      <w:r w:rsidRPr="00FE7EA2">
        <w:rPr>
          <w:color w:val="000000"/>
          <w:sz w:val="28"/>
          <w:szCs w:val="28"/>
        </w:rPr>
        <w:t>предлагаемый график оплаты счетов, а также гибкость данного процесса.</w:t>
      </w:r>
    </w:p>
    <w:p w14:paraId="6E2E6E1B" w14:textId="77777777" w:rsidR="001D4E56" w:rsidRPr="00FE7EA2" w:rsidRDefault="001D4E56" w:rsidP="006F2FDD">
      <w:pPr>
        <w:pStyle w:val="a6"/>
        <w:numPr>
          <w:ilvl w:val="0"/>
          <w:numId w:val="18"/>
        </w:numPr>
        <w:tabs>
          <w:tab w:val="left" w:pos="993"/>
        </w:tabs>
        <w:spacing w:before="240"/>
        <w:ind w:left="0" w:firstLine="709"/>
        <w:contextualSpacing w:val="0"/>
        <w:rPr>
          <w:b/>
          <w:color w:val="000000"/>
          <w:sz w:val="28"/>
          <w:szCs w:val="28"/>
        </w:rPr>
      </w:pPr>
      <w:r w:rsidRPr="00FE7EA2">
        <w:rPr>
          <w:b/>
          <w:color w:val="000000"/>
          <w:sz w:val="28"/>
          <w:szCs w:val="28"/>
        </w:rPr>
        <w:t>Прочие услуги</w:t>
      </w:r>
    </w:p>
    <w:p w14:paraId="0643023D" w14:textId="724F86B1" w:rsidR="001D4E56" w:rsidRPr="00FE7EA2" w:rsidRDefault="00DC19A8" w:rsidP="00FE7EA2">
      <w:pPr>
        <w:pStyle w:val="a6"/>
        <w:tabs>
          <w:tab w:val="left" w:pos="993"/>
        </w:tabs>
        <w:ind w:left="0" w:firstLine="709"/>
        <w:contextualSpacing w:val="0"/>
        <w:jc w:val="both"/>
        <w:rPr>
          <w:color w:val="000000"/>
          <w:sz w:val="28"/>
          <w:szCs w:val="28"/>
        </w:rPr>
      </w:pPr>
      <w:r w:rsidRPr="00FE7EA2">
        <w:rPr>
          <w:color w:val="000000"/>
          <w:sz w:val="28"/>
          <w:szCs w:val="28"/>
        </w:rPr>
        <w:t>О</w:t>
      </w:r>
      <w:r w:rsidR="001D4E56" w:rsidRPr="00FE7EA2">
        <w:rPr>
          <w:color w:val="000000"/>
          <w:sz w:val="28"/>
          <w:szCs w:val="28"/>
        </w:rPr>
        <w:t>пишите опыт и ресурсы, имеющиеся для оказания, в пределах представленного ценового предложения, неаудиторских услуг потенциально интересных для Заказчик</w:t>
      </w:r>
      <w:r w:rsidR="00D104CF" w:rsidRPr="00FE7EA2">
        <w:rPr>
          <w:color w:val="000000"/>
          <w:sz w:val="28"/>
          <w:szCs w:val="28"/>
        </w:rPr>
        <w:t>а</w:t>
      </w:r>
      <w:r w:rsidR="001D4E56" w:rsidRPr="00FE7EA2">
        <w:rPr>
          <w:color w:val="000000"/>
          <w:sz w:val="28"/>
          <w:szCs w:val="28"/>
        </w:rPr>
        <w:t>.</w:t>
      </w:r>
    </w:p>
    <w:p w14:paraId="63AD7F66" w14:textId="508E2648" w:rsidR="001215A6" w:rsidRPr="00FE7EA2" w:rsidRDefault="001215A6" w:rsidP="000A05C3"/>
    <w:p w14:paraId="785F8878" w14:textId="04036E84" w:rsidR="0090467D" w:rsidRPr="00FE7EA2" w:rsidRDefault="0090467D" w:rsidP="000A05C3"/>
    <w:p w14:paraId="390B223C" w14:textId="77777777" w:rsidR="006F2FDD" w:rsidRPr="00FE7EA2" w:rsidRDefault="006F2FDD" w:rsidP="000A05C3">
      <w:pPr>
        <w:pStyle w:val="a6"/>
        <w:tabs>
          <w:tab w:val="left" w:pos="993"/>
        </w:tabs>
        <w:ind w:left="0"/>
        <w:jc w:val="right"/>
        <w:rPr>
          <w:b/>
          <w:i/>
          <w:sz w:val="28"/>
          <w:szCs w:val="28"/>
        </w:rPr>
      </w:pPr>
    </w:p>
    <w:p w14:paraId="7B2D3215" w14:textId="77777777" w:rsidR="006F2FDD" w:rsidRPr="00FE7EA2" w:rsidRDefault="006F2FDD" w:rsidP="000A05C3">
      <w:pPr>
        <w:pStyle w:val="a6"/>
        <w:tabs>
          <w:tab w:val="left" w:pos="993"/>
        </w:tabs>
        <w:ind w:left="0"/>
        <w:jc w:val="right"/>
        <w:rPr>
          <w:b/>
          <w:i/>
          <w:sz w:val="28"/>
          <w:szCs w:val="28"/>
        </w:rPr>
      </w:pPr>
    </w:p>
    <w:p w14:paraId="0FE74B1D" w14:textId="77777777" w:rsidR="006F2FDD" w:rsidRPr="00FE7EA2" w:rsidRDefault="006F2FDD" w:rsidP="000A05C3">
      <w:pPr>
        <w:pStyle w:val="a6"/>
        <w:tabs>
          <w:tab w:val="left" w:pos="993"/>
        </w:tabs>
        <w:ind w:left="0"/>
        <w:jc w:val="right"/>
        <w:rPr>
          <w:b/>
          <w:i/>
          <w:sz w:val="28"/>
          <w:szCs w:val="28"/>
        </w:rPr>
      </w:pPr>
    </w:p>
    <w:p w14:paraId="37395833" w14:textId="77777777" w:rsidR="006F2FDD" w:rsidRPr="00FE7EA2" w:rsidRDefault="006F2FDD" w:rsidP="000A05C3">
      <w:pPr>
        <w:pStyle w:val="a6"/>
        <w:tabs>
          <w:tab w:val="left" w:pos="993"/>
        </w:tabs>
        <w:ind w:left="0"/>
        <w:jc w:val="right"/>
        <w:rPr>
          <w:b/>
          <w:i/>
          <w:sz w:val="28"/>
          <w:szCs w:val="28"/>
        </w:rPr>
      </w:pPr>
    </w:p>
    <w:p w14:paraId="2DF96D00" w14:textId="77777777" w:rsidR="006F2FDD" w:rsidRPr="00FE7EA2" w:rsidRDefault="006F2FDD" w:rsidP="000A05C3">
      <w:pPr>
        <w:pStyle w:val="a6"/>
        <w:tabs>
          <w:tab w:val="left" w:pos="993"/>
        </w:tabs>
        <w:ind w:left="0"/>
        <w:jc w:val="right"/>
        <w:rPr>
          <w:b/>
          <w:i/>
          <w:sz w:val="28"/>
          <w:szCs w:val="28"/>
        </w:rPr>
      </w:pPr>
    </w:p>
    <w:p w14:paraId="54D775FC" w14:textId="77777777" w:rsidR="006F2FDD" w:rsidRPr="00FE7EA2" w:rsidRDefault="006F2FDD" w:rsidP="000A05C3">
      <w:pPr>
        <w:pStyle w:val="a6"/>
        <w:tabs>
          <w:tab w:val="left" w:pos="993"/>
        </w:tabs>
        <w:ind w:left="0"/>
        <w:jc w:val="right"/>
        <w:rPr>
          <w:b/>
          <w:i/>
          <w:sz w:val="28"/>
          <w:szCs w:val="28"/>
        </w:rPr>
      </w:pPr>
    </w:p>
    <w:p w14:paraId="68D62E58" w14:textId="77777777" w:rsidR="006F2FDD" w:rsidRPr="00FE7EA2" w:rsidRDefault="006F2FDD" w:rsidP="000A05C3">
      <w:pPr>
        <w:pStyle w:val="a6"/>
        <w:tabs>
          <w:tab w:val="left" w:pos="993"/>
        </w:tabs>
        <w:ind w:left="0"/>
        <w:jc w:val="right"/>
        <w:rPr>
          <w:b/>
          <w:i/>
          <w:sz w:val="28"/>
          <w:szCs w:val="28"/>
        </w:rPr>
      </w:pPr>
    </w:p>
    <w:p w14:paraId="6B531194" w14:textId="3C1C673A" w:rsidR="000A05C3" w:rsidRPr="00FE7EA2" w:rsidRDefault="000A05C3" w:rsidP="000A05C3">
      <w:pPr>
        <w:pStyle w:val="a6"/>
        <w:tabs>
          <w:tab w:val="left" w:pos="993"/>
        </w:tabs>
        <w:ind w:left="0"/>
        <w:jc w:val="right"/>
        <w:rPr>
          <w:b/>
          <w:i/>
          <w:sz w:val="28"/>
          <w:szCs w:val="28"/>
        </w:rPr>
      </w:pPr>
      <w:r w:rsidRPr="00FE7EA2">
        <w:rPr>
          <w:b/>
          <w:i/>
          <w:sz w:val="28"/>
          <w:szCs w:val="28"/>
        </w:rPr>
        <w:lastRenderedPageBreak/>
        <w:t>Приложение 6 к Запросу на участие</w:t>
      </w:r>
    </w:p>
    <w:p w14:paraId="012B4983" w14:textId="77777777" w:rsidR="000A05C3" w:rsidRPr="00FE7EA2" w:rsidRDefault="000A05C3" w:rsidP="000A05C3">
      <w:pPr>
        <w:pStyle w:val="a6"/>
        <w:tabs>
          <w:tab w:val="left" w:pos="993"/>
        </w:tabs>
        <w:ind w:left="0"/>
        <w:jc w:val="right"/>
        <w:rPr>
          <w:b/>
          <w:i/>
          <w:sz w:val="28"/>
          <w:szCs w:val="28"/>
        </w:rPr>
      </w:pPr>
    </w:p>
    <w:p w14:paraId="267415A0" w14:textId="77777777" w:rsidR="000A05C3" w:rsidRPr="00FE7EA2" w:rsidRDefault="000A05C3" w:rsidP="000A05C3">
      <w:pPr>
        <w:spacing w:line="0" w:lineRule="atLeast"/>
        <w:jc w:val="center"/>
        <w:rPr>
          <w:b/>
          <w:sz w:val="28"/>
          <w:szCs w:val="28"/>
        </w:rPr>
      </w:pPr>
      <w:r w:rsidRPr="00FE7EA2">
        <w:rPr>
          <w:b/>
          <w:sz w:val="28"/>
          <w:szCs w:val="28"/>
        </w:rPr>
        <w:t>Сведения о конфликте интересов</w:t>
      </w:r>
    </w:p>
    <w:p w14:paraId="17D172FD" w14:textId="77777777" w:rsidR="002424B0" w:rsidRPr="00FE7EA2" w:rsidRDefault="002424B0" w:rsidP="00751520">
      <w:pPr>
        <w:spacing w:line="0" w:lineRule="atLeast"/>
        <w:jc w:val="both"/>
        <w:rPr>
          <w:b/>
          <w:sz w:val="28"/>
          <w:szCs w:val="28"/>
        </w:rPr>
      </w:pPr>
    </w:p>
    <w:p w14:paraId="7B50FE84" w14:textId="742B2475" w:rsidR="000A05C3" w:rsidRPr="00FE7EA2" w:rsidRDefault="000A05C3" w:rsidP="006F2FDD">
      <w:pPr>
        <w:tabs>
          <w:tab w:val="left" w:pos="0"/>
        </w:tabs>
        <w:spacing w:line="0" w:lineRule="atLeast"/>
        <w:ind w:firstLine="709"/>
        <w:jc w:val="both"/>
        <w:rPr>
          <w:sz w:val="28"/>
          <w:szCs w:val="28"/>
        </w:rPr>
      </w:pPr>
      <w:r w:rsidRPr="00FE7EA2">
        <w:rPr>
          <w:sz w:val="28"/>
          <w:szCs w:val="28"/>
        </w:rPr>
        <w:t>Настоящим Поставщик подтверждает своей подписью ниже:</w:t>
      </w:r>
    </w:p>
    <w:p w14:paraId="6D41072F"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об отсутствии ситуаций, влекущих конфликт интересов между интересами Поставщика и интересами Заказчика, работников Заказчика и работников Поставщика, работников одного Поставщика и работников другого Поставщика, лиц, состоящих в отношениях с работниками Заказчика и Заказчика, между интересами Республики Казахстан, Правительства или государственных органов Республики Казахстан и интересами Поставщика;</w:t>
      </w:r>
    </w:p>
    <w:p w14:paraId="72BD9261"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в отношении потенциальных конфликтов интересов отсутствие:</w:t>
      </w:r>
    </w:p>
    <w:p w14:paraId="6DA57A43"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одновременно действующих в рамках одного Проекта договорных правоотношений между Поставщиком и третьим лицом в Проекте, а также между Заказчиком и тем же Поставщиком;</w:t>
      </w:r>
    </w:p>
    <w:p w14:paraId="00505341"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действующих договорных правоотношений между Поставщиком и третьим лицом в Проекте при наличии в прошлом или настоящем договорных отношений между тем же Поставщиком и Заказчиком по другим проектам;</w:t>
      </w:r>
    </w:p>
    <w:p w14:paraId="2496A248"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 xml:space="preserve">наличие действующих договорных правоотношений в рамках Проекта с участием Республики Казахстан и (или) Правительства Республики Казахстан между Поставщиком Заказчика, Заказчиком и Республикой Казахстан и (или) Правительством при наличии в прошлом или настоящем договорных отношений между тем же Поставщиком и третьим лицом в Проекте, связанных с предметом Проекта, при которых интересы Республики Казахстан и (или) Правительства Республики Казахстан не совпадали либо не совпадают с интересами третьего лица в Проекте либо Поставщика; </w:t>
      </w:r>
    </w:p>
    <w:p w14:paraId="41DC6A71"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наличие у Поставщика финансовых интересов с третьим лицом в Проекте, с которым Поставщик заинтересован в поддержании деловых отношений либо предоставлении деловых возможностей таким лицом Поставщику, в ущерб интересам Заказчика;</w:t>
      </w:r>
    </w:p>
    <w:p w14:paraId="3FEC4173"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работы руководителя, партнера, и любого иного работника Поставщика по совместительству в третьем лице в Проекте руководителем, партнером, работником или путем участия в его органах;</w:t>
      </w:r>
    </w:p>
    <w:p w14:paraId="6597AECB"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представительства Поставщика, которое вызывает или может вызвать параллельный конфликт интересов (параллельный конфликт может возникать, если представительство текущего клиента Поставщика будет не соответствовать интересам Заказчика; или если имеется риск того, что представительство одного и более текущих клиентов Поставщика будет нарушать обязательства Поставщика перед Заказчиком);</w:t>
      </w:r>
    </w:p>
    <w:p w14:paraId="07198FAB" w14:textId="3B082C9F" w:rsidR="000A05C3" w:rsidRPr="00FE7EA2" w:rsidRDefault="000A05C3" w:rsidP="006F2FDD">
      <w:pPr>
        <w:tabs>
          <w:tab w:val="left" w:pos="0"/>
        </w:tabs>
        <w:spacing w:line="0" w:lineRule="atLeast"/>
        <w:ind w:firstLine="709"/>
        <w:jc w:val="both"/>
        <w:rPr>
          <w:sz w:val="28"/>
          <w:szCs w:val="28"/>
        </w:rPr>
      </w:pPr>
      <w:r w:rsidRPr="00FE7EA2">
        <w:rPr>
          <w:sz w:val="28"/>
          <w:szCs w:val="28"/>
        </w:rPr>
        <w:t>любой заинтересованности, своей или лиц, связанных с работником Заказчика/Поставщика, в решении, которое должно быть принято р</w:t>
      </w:r>
      <w:r w:rsidR="0090467D" w:rsidRPr="00FE7EA2">
        <w:rPr>
          <w:sz w:val="28"/>
          <w:szCs w:val="28"/>
        </w:rPr>
        <w:t xml:space="preserve">аботником Заказчика лично или </w:t>
      </w:r>
      <w:r w:rsidR="004A1E18" w:rsidRPr="00FE7EA2">
        <w:rPr>
          <w:sz w:val="28"/>
          <w:szCs w:val="28"/>
        </w:rPr>
        <w:t>в принятии,</w:t>
      </w:r>
      <w:r w:rsidRPr="00FE7EA2">
        <w:rPr>
          <w:sz w:val="28"/>
          <w:szCs w:val="28"/>
        </w:rPr>
        <w:t xml:space="preserve"> которого работник Заказчика должен участвовать, либо в действии, которое работник Заказчика должен совершить при исполнении своих трудовых обязанностей в рамках Проекта.</w:t>
      </w:r>
    </w:p>
    <w:p w14:paraId="7AA95880"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lastRenderedPageBreak/>
        <w:t>трудовых и иных отношений работника Заказчика с Поставщиком, а также факта получения или намерения получить имущественную выгоду, блага либо преимущества от Поставщика по Проекту;</w:t>
      </w:r>
    </w:p>
    <w:p w14:paraId="4DB52E58"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отношений с Поставщиком лиц, связанных с работником Заказчика, а также факта получения или намерения получить имущественную выгоду, блага либо преимущества от Поставщика;</w:t>
      </w:r>
    </w:p>
    <w:p w14:paraId="3ABFCBF2"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иных конфликтных ситуаций, которые известны Поставщику.</w:t>
      </w:r>
    </w:p>
    <w:p w14:paraId="6AFFE4EB"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Примечание*: раскрытие дополнительной информации об отсутствии ситуаций, влекущих конфликт (в случае необходимости)</w:t>
      </w:r>
    </w:p>
    <w:p w14:paraId="75FDFBB0"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что подписант настоящей формы имеет полномочия подписывать от имени Поставщика данную форму, выражая тем самым принятие на себя обязательств и согласие с условиями, содержащими в проекте договора закупок консультационных услуг (далее — Договор), включая, но, не ограничиваясь, в части:</w:t>
      </w:r>
    </w:p>
    <w:p w14:paraId="2BAD7391"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ответственности Поставщика за намеренное или непреднамеренное       предоставление ложных сведений об отсутствии конфликта интересов;</w:t>
      </w:r>
    </w:p>
    <w:p w14:paraId="3837596B"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обязательства Поставщика незамедлительно информировать руководство Заказчика о любых событиях и (или) фактах, имеющих отношение к вопросам конфликта интересов;</w:t>
      </w:r>
    </w:p>
    <w:p w14:paraId="3E6E2C3F"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запрета на представление Поставщиком интересов третьих лиц против Заказчика по вопросам, связанным с либо вытекающим из предмета Проекта, сроком не менее 5 (пяти) лет, за исключением случаев, когда в Договоре установлен более длительный срок сохранения режима конфиденциальности (исходя из специфики Проекта и/или случаев, установленных законодательством Республики Казахстан);</w:t>
      </w:r>
    </w:p>
    <w:p w14:paraId="23A44694"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запрета на уклонение Поставщиком от ответственности при наличии конфликта интересов по любым основаниям, в том числе, независимо от масштаба деятельности Поставщика либо его деловой репутации;</w:t>
      </w:r>
    </w:p>
    <w:p w14:paraId="70345F80" w14:textId="285D6CE7" w:rsidR="000A05C3" w:rsidRPr="00FE7EA2" w:rsidRDefault="000A05C3" w:rsidP="006F2FDD">
      <w:pPr>
        <w:tabs>
          <w:tab w:val="left" w:pos="0"/>
        </w:tabs>
        <w:spacing w:line="0" w:lineRule="atLeast"/>
        <w:ind w:firstLine="709"/>
        <w:jc w:val="both"/>
        <w:rPr>
          <w:sz w:val="28"/>
          <w:szCs w:val="28"/>
        </w:rPr>
      </w:pPr>
      <w:r w:rsidRPr="00FE7EA2">
        <w:rPr>
          <w:sz w:val="28"/>
          <w:szCs w:val="28"/>
        </w:rPr>
        <w:t>безоговорочного подтверждения Поставщиком факта отсутствия конфликта интерес</w:t>
      </w:r>
      <w:r w:rsidR="00291036" w:rsidRPr="00FE7EA2">
        <w:rPr>
          <w:sz w:val="28"/>
          <w:szCs w:val="28"/>
        </w:rPr>
        <w:t>ов с Заказчиком, организациями</w:t>
      </w:r>
      <w:r w:rsidRPr="00FE7EA2">
        <w:rPr>
          <w:sz w:val="28"/>
          <w:szCs w:val="28"/>
        </w:rPr>
        <w:t>, Республикой Казахстан, Правительством Республики Казахстан;</w:t>
      </w:r>
    </w:p>
    <w:p w14:paraId="24409322"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полной материальной ответственности Поставщика перед Заказчиком за ущерб (как реальный ущерб, так и упущенную выгоду), причиненный в результате наличия конфликта интересов;</w:t>
      </w:r>
    </w:p>
    <w:p w14:paraId="5C594CE7"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обязательства Поставщика строго соблюдать режим конфиденциальности всей информации, полученной от Заказчика, обеспечить возврат и (или) уничтожение полученной информации/сведений в случае прекращения или расторжения Договора (подобное обязательство может быть предусмотрено отдельным договором/соглашением о конфиденциальности);</w:t>
      </w:r>
    </w:p>
    <w:p w14:paraId="68E813AE"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запрета на представление интересов Заказчика, если представительство Поставщика вызывает или может вызвать параллельный конфликт интересов;</w:t>
      </w:r>
    </w:p>
    <w:p w14:paraId="2A47EB48"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ответственности Поставщика в виде неустойки (с учётом цены Договора) за предоставление недостоверной информации в отношении Сведений о конфликте интересов, за нарушение гарантий и заверений Поставщика об отсутствии конфликта интересов;</w:t>
      </w:r>
    </w:p>
    <w:p w14:paraId="21CF9C8F" w14:textId="5518C0B5" w:rsidR="00DB114E" w:rsidRPr="00FE7EA2" w:rsidRDefault="00DB114E" w:rsidP="006F2FDD">
      <w:pPr>
        <w:tabs>
          <w:tab w:val="left" w:pos="0"/>
        </w:tabs>
        <w:spacing w:line="0" w:lineRule="atLeast"/>
        <w:ind w:firstLine="709"/>
        <w:jc w:val="both"/>
        <w:rPr>
          <w:sz w:val="28"/>
          <w:szCs w:val="28"/>
        </w:rPr>
      </w:pPr>
      <w:r w:rsidRPr="00FE7EA2">
        <w:rPr>
          <w:sz w:val="28"/>
          <w:szCs w:val="28"/>
        </w:rPr>
        <w:lastRenderedPageBreak/>
        <w:t>права Заказчика на досрочное расторжение Договора в случае выявления конфликта интересов с учетом положений, предусмотренных Политикой по предупреждению конфликта интересов при привлечении консультационных услуг АО «</w:t>
      </w:r>
      <w:proofErr w:type="spellStart"/>
      <w:r w:rsidRPr="00FE7EA2">
        <w:rPr>
          <w:sz w:val="28"/>
          <w:szCs w:val="28"/>
        </w:rPr>
        <w:t>Самрук-Казына</w:t>
      </w:r>
      <w:proofErr w:type="spellEnd"/>
      <w:r w:rsidRPr="00FE7EA2">
        <w:rPr>
          <w:sz w:val="28"/>
          <w:szCs w:val="28"/>
        </w:rPr>
        <w:t>» (далее - Политика), без применения штрафных санкций к Заказчику и освобождая и (или) ограждая Заказчика от любой ответственности либо ущерба, вытекающих из досрочного расторжения Договора;</w:t>
      </w:r>
    </w:p>
    <w:p w14:paraId="0FBEDE31"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права Заказчика в одностороннем порядке отказаться от исполнения Договора и требовать возмещения убытков в случае представления Поставщиком недостоверной информации в отношении Сведений о конфликте интересов, содержащих в настоящей форме;</w:t>
      </w:r>
    </w:p>
    <w:p w14:paraId="7957764B" w14:textId="0FC54A1E" w:rsidR="00DB114E" w:rsidRPr="00FE7EA2" w:rsidRDefault="00DB114E" w:rsidP="006F2FDD">
      <w:pPr>
        <w:tabs>
          <w:tab w:val="left" w:pos="0"/>
        </w:tabs>
        <w:spacing w:line="0" w:lineRule="atLeast"/>
        <w:ind w:firstLine="709"/>
        <w:jc w:val="both"/>
        <w:rPr>
          <w:sz w:val="28"/>
          <w:szCs w:val="28"/>
        </w:rPr>
      </w:pPr>
      <w:r w:rsidRPr="00FE7EA2">
        <w:rPr>
          <w:sz w:val="28"/>
          <w:szCs w:val="28"/>
        </w:rPr>
        <w:t>согласия Поставщика на включение его в Единую базу группы АО «</w:t>
      </w:r>
      <w:proofErr w:type="spellStart"/>
      <w:r w:rsidRPr="00FE7EA2">
        <w:rPr>
          <w:sz w:val="28"/>
          <w:szCs w:val="28"/>
        </w:rPr>
        <w:t>Самрук-Казына</w:t>
      </w:r>
      <w:proofErr w:type="spellEnd"/>
      <w:r w:rsidRPr="00FE7EA2">
        <w:rPr>
          <w:sz w:val="28"/>
          <w:szCs w:val="28"/>
        </w:rPr>
        <w:t>», содержащую сведения о Поставщиках по вопросу конфликта интересов (далее - Единая база), с раскрытием всех данных, предусмотренных Единой базой, в случае выявления конфликта интересов в процессе оказания Поставщиком консультационных услуг;</w:t>
      </w:r>
    </w:p>
    <w:p w14:paraId="522E74B3"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права Заказчика отслеживать и собирать информацию о Поставщиках из любых не запрещенных законодательством Республики Казахстан источников, в том числе средствах массовой информации и др.;</w:t>
      </w:r>
    </w:p>
    <w:p w14:paraId="5B3FD609" w14:textId="0B8454A1" w:rsidR="000A05C3" w:rsidRPr="00FE7EA2" w:rsidRDefault="000A05C3" w:rsidP="006F2FDD">
      <w:pPr>
        <w:tabs>
          <w:tab w:val="left" w:pos="0"/>
        </w:tabs>
        <w:spacing w:line="0" w:lineRule="atLeast"/>
        <w:ind w:firstLine="709"/>
        <w:jc w:val="both"/>
        <w:rPr>
          <w:sz w:val="28"/>
          <w:szCs w:val="28"/>
        </w:rPr>
      </w:pPr>
      <w:r w:rsidRPr="00FE7EA2">
        <w:rPr>
          <w:sz w:val="28"/>
          <w:szCs w:val="28"/>
        </w:rPr>
        <w:t>согласия Поставщика на п</w:t>
      </w:r>
      <w:r w:rsidR="00506009" w:rsidRPr="00FE7EA2">
        <w:rPr>
          <w:sz w:val="28"/>
          <w:szCs w:val="28"/>
        </w:rPr>
        <w:t xml:space="preserve">исьменное обращение Заказчика </w:t>
      </w:r>
      <w:r w:rsidRPr="00FE7EA2">
        <w:rPr>
          <w:sz w:val="28"/>
          <w:szCs w:val="28"/>
        </w:rPr>
        <w:t>в государственные органы, профессиональные объединения, в которых Поставщик является членом, в целях получения надлежащих сведений о Поставщике и (или) уведомления профессионального объединения о нарушении Поставщиком своих обязательств, общепризнанных норм и правил по</w:t>
      </w:r>
      <w:r w:rsidR="00506009" w:rsidRPr="00FE7EA2">
        <w:rPr>
          <w:sz w:val="28"/>
          <w:szCs w:val="28"/>
        </w:rPr>
        <w:t>ведения и этики ведения бизнеса</w:t>
      </w:r>
      <w:r w:rsidRPr="00FE7EA2">
        <w:rPr>
          <w:sz w:val="28"/>
          <w:szCs w:val="28"/>
        </w:rPr>
        <w:t>. В случае отказа Поставщика его отказ должен быть юридически мотивирован. В случае немотивированного отказа, Заказчик, при наличии подозрений в наличии конфликта интересов, вправе посчитать такой отказ подтверждением Поставщика о наличии конфликта интересов;</w:t>
      </w:r>
    </w:p>
    <w:p w14:paraId="3B02FD66"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согласия Поставщика или его законного представителя на сбор, обработку и использование персональных данных Поставщика и его работников, привлеченных к оказанию консультационных услуг.</w:t>
      </w:r>
    </w:p>
    <w:p w14:paraId="7CBFFBA2" w14:textId="77777777" w:rsidR="000A05C3" w:rsidRPr="00FE7EA2" w:rsidRDefault="000A05C3" w:rsidP="006F2FDD">
      <w:pPr>
        <w:tabs>
          <w:tab w:val="left" w:pos="0"/>
        </w:tabs>
        <w:spacing w:line="0" w:lineRule="atLeast"/>
        <w:ind w:firstLine="709"/>
        <w:jc w:val="both"/>
        <w:rPr>
          <w:sz w:val="28"/>
          <w:szCs w:val="28"/>
        </w:rPr>
      </w:pPr>
      <w:r w:rsidRPr="00FE7EA2">
        <w:rPr>
          <w:sz w:val="28"/>
          <w:szCs w:val="28"/>
        </w:rPr>
        <w:t>согласия на включение Поставщика в случае обнаружения конфликта интересов (включая, но, не ограничиваясь, по вышеуказанным основаниям, содержащих в настоящей форме с 1-10 пункты) в Единую базу данных по конфликтам интересов Заказчика с раскрытием всех данных предусмотренных требованиями Единой базы.</w:t>
      </w:r>
    </w:p>
    <w:p w14:paraId="70447474" w14:textId="77777777" w:rsidR="006F2FDD" w:rsidRPr="00FE7EA2" w:rsidRDefault="006F2FDD" w:rsidP="00751520">
      <w:pPr>
        <w:tabs>
          <w:tab w:val="left" w:pos="0"/>
        </w:tabs>
        <w:spacing w:line="0" w:lineRule="atLeast"/>
        <w:ind w:firstLine="567"/>
        <w:jc w:val="both"/>
        <w:rPr>
          <w:sz w:val="28"/>
          <w:szCs w:val="28"/>
        </w:rPr>
      </w:pPr>
    </w:p>
    <w:p w14:paraId="0D348C7E" w14:textId="77777777" w:rsidR="006F2FDD" w:rsidRPr="00FE7EA2" w:rsidRDefault="006F2FDD" w:rsidP="00751520">
      <w:pPr>
        <w:tabs>
          <w:tab w:val="left" w:pos="0"/>
        </w:tabs>
        <w:spacing w:line="0" w:lineRule="atLeast"/>
        <w:ind w:firstLine="567"/>
        <w:jc w:val="both"/>
        <w:rPr>
          <w:sz w:val="28"/>
          <w:szCs w:val="28"/>
        </w:rPr>
      </w:pPr>
    </w:p>
    <w:p w14:paraId="33FE651D" w14:textId="77777777" w:rsidR="006F2FDD" w:rsidRPr="00FE7EA2" w:rsidRDefault="006F2FDD" w:rsidP="00751520">
      <w:pPr>
        <w:tabs>
          <w:tab w:val="left" w:pos="0"/>
        </w:tabs>
        <w:spacing w:line="0" w:lineRule="atLeast"/>
        <w:ind w:firstLine="567"/>
        <w:jc w:val="both"/>
        <w:rPr>
          <w:sz w:val="28"/>
          <w:szCs w:val="28"/>
        </w:rPr>
      </w:pPr>
    </w:p>
    <w:p w14:paraId="74F9E26B" w14:textId="77777777" w:rsidR="000A05C3" w:rsidRPr="00FE7EA2" w:rsidRDefault="000A05C3" w:rsidP="00751520">
      <w:pPr>
        <w:tabs>
          <w:tab w:val="left" w:pos="0"/>
        </w:tabs>
        <w:spacing w:line="0" w:lineRule="atLeast"/>
        <w:ind w:firstLine="567"/>
        <w:jc w:val="both"/>
        <w:rPr>
          <w:sz w:val="28"/>
          <w:szCs w:val="28"/>
        </w:rPr>
      </w:pPr>
    </w:p>
    <w:p w14:paraId="31700747" w14:textId="77777777" w:rsidR="000A05C3" w:rsidRPr="00FE7EA2" w:rsidRDefault="000A05C3" w:rsidP="00751520">
      <w:pPr>
        <w:tabs>
          <w:tab w:val="left" w:pos="0"/>
        </w:tabs>
        <w:spacing w:line="0" w:lineRule="atLeast"/>
        <w:ind w:firstLine="567"/>
        <w:jc w:val="both"/>
        <w:rPr>
          <w:sz w:val="28"/>
          <w:szCs w:val="28"/>
        </w:rPr>
      </w:pPr>
      <w:r w:rsidRPr="00FE7EA2">
        <w:rPr>
          <w:sz w:val="28"/>
          <w:szCs w:val="28"/>
        </w:rPr>
        <w:t>_______________________________________________</w:t>
      </w:r>
    </w:p>
    <w:p w14:paraId="31D3F18E" w14:textId="77777777" w:rsidR="000A05C3" w:rsidRPr="00FE7EA2" w:rsidRDefault="000A05C3" w:rsidP="00751520">
      <w:pPr>
        <w:tabs>
          <w:tab w:val="left" w:pos="0"/>
        </w:tabs>
        <w:spacing w:line="0" w:lineRule="atLeast"/>
        <w:ind w:firstLine="567"/>
        <w:jc w:val="both"/>
        <w:rPr>
          <w:sz w:val="28"/>
          <w:szCs w:val="28"/>
        </w:rPr>
      </w:pPr>
      <w:r w:rsidRPr="00FE7EA2">
        <w:rPr>
          <w:sz w:val="28"/>
          <w:szCs w:val="28"/>
        </w:rPr>
        <w:t>Подпись, Ф.И.О. подписывающего настоящую форму «Сведения о конфликте интересов» от имени Поставщика и документы, подтверждающие полномочия подписывающего представителя Поставщика.</w:t>
      </w:r>
    </w:p>
    <w:p w14:paraId="7A0E1BC2" w14:textId="78A51A75" w:rsidR="00AF2776" w:rsidRPr="00FE7EA2" w:rsidRDefault="00AF2776" w:rsidP="00751520">
      <w:pPr>
        <w:rPr>
          <w:bCs/>
        </w:rPr>
        <w:sectPr w:rsidR="00AF2776" w:rsidRPr="00FE7EA2" w:rsidSect="00C30348">
          <w:footerReference w:type="default" r:id="rId10"/>
          <w:pgSz w:w="11906" w:h="16838"/>
          <w:pgMar w:top="1134" w:right="1133" w:bottom="992" w:left="1134" w:header="709" w:footer="709" w:gutter="0"/>
          <w:pgNumType w:start="23"/>
          <w:cols w:space="708"/>
          <w:docGrid w:linePitch="360"/>
        </w:sectPr>
      </w:pPr>
    </w:p>
    <w:p w14:paraId="66A3B28A" w14:textId="310547B4" w:rsidR="00EA188F" w:rsidRPr="00FE7EA2" w:rsidRDefault="00EA188F" w:rsidP="00EA188F"/>
    <w:p w14:paraId="79CA6B30" w14:textId="4101F9F9" w:rsidR="00032670" w:rsidRPr="00FE7EA2" w:rsidRDefault="00032670" w:rsidP="00032670">
      <w:pPr>
        <w:pStyle w:val="a6"/>
        <w:tabs>
          <w:tab w:val="left" w:pos="993"/>
        </w:tabs>
        <w:ind w:left="0"/>
        <w:jc w:val="right"/>
        <w:rPr>
          <w:b/>
          <w:i/>
          <w:sz w:val="28"/>
          <w:szCs w:val="28"/>
        </w:rPr>
      </w:pPr>
      <w:r w:rsidRPr="00FE7EA2">
        <w:rPr>
          <w:b/>
          <w:i/>
          <w:sz w:val="28"/>
          <w:szCs w:val="28"/>
        </w:rPr>
        <w:t xml:space="preserve">Приложение </w:t>
      </w:r>
      <w:r w:rsidR="00065505" w:rsidRPr="00FE7EA2">
        <w:rPr>
          <w:b/>
          <w:i/>
          <w:sz w:val="28"/>
          <w:szCs w:val="28"/>
        </w:rPr>
        <w:t>7</w:t>
      </w:r>
      <w:r w:rsidRPr="00FE7EA2">
        <w:rPr>
          <w:b/>
          <w:i/>
          <w:sz w:val="28"/>
          <w:szCs w:val="28"/>
        </w:rPr>
        <w:t xml:space="preserve"> к Запросу на участие</w:t>
      </w:r>
    </w:p>
    <w:p w14:paraId="31D630C8" w14:textId="77777777" w:rsidR="000A05C3" w:rsidRPr="00FE7EA2" w:rsidRDefault="000A05C3" w:rsidP="000A05C3">
      <w:pPr>
        <w:shd w:val="clear" w:color="auto" w:fill="FFFFFF"/>
        <w:spacing w:line="211" w:lineRule="exact"/>
        <w:jc w:val="center"/>
        <w:rPr>
          <w:b/>
        </w:rPr>
      </w:pPr>
    </w:p>
    <w:p w14:paraId="5D1F5C17" w14:textId="7EA2424B" w:rsidR="000A05C3" w:rsidRPr="00FE7EA2" w:rsidRDefault="000A05C3" w:rsidP="00751520">
      <w:pPr>
        <w:shd w:val="clear" w:color="auto" w:fill="FFFFFF"/>
        <w:spacing w:line="211" w:lineRule="exact"/>
        <w:jc w:val="center"/>
        <w:rPr>
          <w:b/>
        </w:rPr>
      </w:pPr>
      <w:r w:rsidRPr="00FE7EA2">
        <w:rPr>
          <w:b/>
        </w:rPr>
        <w:t>Форма запроса по оказанным Аудиторской организацией аудиторским и неаудиторским услугам</w:t>
      </w:r>
    </w:p>
    <w:p w14:paraId="4914557E" w14:textId="20A2535F" w:rsidR="00EA188F" w:rsidRPr="00FE7EA2" w:rsidRDefault="00EA188F" w:rsidP="00EA188F"/>
    <w:p w14:paraId="0E6530B1" w14:textId="77777777" w:rsidR="000A05C3" w:rsidRPr="00FE7EA2" w:rsidRDefault="000A05C3" w:rsidP="00EA188F"/>
    <w:p w14:paraId="7CA8E7BC" w14:textId="76CF14A6" w:rsidR="00EA188F" w:rsidRPr="00FE7EA2" w:rsidRDefault="00EA188F" w:rsidP="00EA188F"/>
    <w:p w14:paraId="0158202A" w14:textId="2CD6A87A" w:rsidR="00EA188F" w:rsidRPr="00FE7EA2" w:rsidRDefault="00EA188F" w:rsidP="00EA188F"/>
    <w:p w14:paraId="6DACF8B2" w14:textId="77777777" w:rsidR="00EA188F" w:rsidRPr="00FE7EA2" w:rsidRDefault="00EA188F" w:rsidP="00EA188F">
      <w:pPr>
        <w:shd w:val="clear" w:color="auto" w:fill="FFFFFF"/>
        <w:spacing w:line="211" w:lineRule="exact"/>
        <w:jc w:val="right"/>
        <w:rPr>
          <w:color w:val="000000"/>
          <w:spacing w:val="-5"/>
        </w:rPr>
      </w:pPr>
    </w:p>
    <w:tbl>
      <w:tblPr>
        <w:tblpPr w:leftFromText="180" w:rightFromText="180" w:vertAnchor="page" w:horzAnchor="margin" w:tblpY="2582"/>
        <w:tblW w:w="15495" w:type="dxa"/>
        <w:tblLayout w:type="fixed"/>
        <w:tblCellMar>
          <w:left w:w="0" w:type="dxa"/>
          <w:right w:w="0" w:type="dxa"/>
        </w:tblCellMar>
        <w:tblLook w:val="04A0" w:firstRow="1" w:lastRow="0" w:firstColumn="1" w:lastColumn="0" w:noHBand="0" w:noVBand="1"/>
      </w:tblPr>
      <w:tblGrid>
        <w:gridCol w:w="447"/>
        <w:gridCol w:w="1095"/>
        <w:gridCol w:w="1166"/>
        <w:gridCol w:w="990"/>
        <w:gridCol w:w="1347"/>
        <w:gridCol w:w="988"/>
        <w:gridCol w:w="1078"/>
        <w:gridCol w:w="997"/>
        <w:gridCol w:w="1267"/>
        <w:gridCol w:w="990"/>
        <w:gridCol w:w="900"/>
        <w:gridCol w:w="990"/>
        <w:gridCol w:w="900"/>
        <w:gridCol w:w="900"/>
        <w:gridCol w:w="1440"/>
      </w:tblGrid>
      <w:tr w:rsidR="00EA188F" w:rsidRPr="00FE7EA2" w14:paraId="43CEA42C" w14:textId="77777777" w:rsidTr="00EA188F">
        <w:trPr>
          <w:trHeight w:val="225"/>
        </w:trPr>
        <w:tc>
          <w:tcPr>
            <w:tcW w:w="448" w:type="dxa"/>
            <w:vMerge w:val="restar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FCDA8FF" w14:textId="77777777" w:rsidR="00EA188F" w:rsidRPr="00FE7EA2" w:rsidRDefault="00EA188F">
            <w:pPr>
              <w:jc w:val="center"/>
              <w:rPr>
                <w:sz w:val="22"/>
                <w:szCs w:val="22"/>
              </w:rPr>
            </w:pPr>
            <w:r w:rsidRPr="00FE7EA2">
              <w:rPr>
                <w:b/>
                <w:bCs/>
                <w:sz w:val="22"/>
                <w:szCs w:val="22"/>
              </w:rPr>
              <w:t>№</w:t>
            </w:r>
          </w:p>
        </w:tc>
        <w:tc>
          <w:tcPr>
            <w:tcW w:w="1096" w:type="dxa"/>
            <w:vMerge w:val="restar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FD8FA81" w14:textId="602EA321" w:rsidR="00EA188F" w:rsidRPr="00FE7EA2" w:rsidRDefault="00EA188F">
            <w:pPr>
              <w:jc w:val="center"/>
              <w:rPr>
                <w:sz w:val="22"/>
                <w:szCs w:val="22"/>
              </w:rPr>
            </w:pPr>
            <w:proofErr w:type="spellStart"/>
            <w:r w:rsidRPr="00FE7EA2">
              <w:rPr>
                <w:b/>
                <w:bCs/>
                <w:sz w:val="22"/>
                <w:szCs w:val="22"/>
              </w:rPr>
              <w:t>Наиме-нование</w:t>
            </w:r>
            <w:proofErr w:type="spellEnd"/>
            <w:r w:rsidRPr="00FE7EA2">
              <w:rPr>
                <w:b/>
                <w:bCs/>
                <w:sz w:val="22"/>
                <w:szCs w:val="22"/>
              </w:rPr>
              <w:t xml:space="preserve"> ДО </w:t>
            </w:r>
          </w:p>
        </w:tc>
        <w:tc>
          <w:tcPr>
            <w:tcW w:w="1167" w:type="dxa"/>
            <w:vMerge w:val="restart"/>
            <w:tcBorders>
              <w:top w:val="single" w:sz="4" w:space="0" w:color="auto"/>
              <w:left w:val="single" w:sz="4" w:space="0" w:color="auto"/>
              <w:bottom w:val="single" w:sz="4" w:space="0" w:color="auto"/>
              <w:right w:val="single" w:sz="4" w:space="0" w:color="auto"/>
            </w:tcBorders>
            <w:vAlign w:val="center"/>
            <w:hideMark/>
          </w:tcPr>
          <w:p w14:paraId="320F05B9" w14:textId="77777777" w:rsidR="00EA188F" w:rsidRPr="00FE7EA2" w:rsidRDefault="00EA188F">
            <w:pPr>
              <w:jc w:val="center"/>
              <w:rPr>
                <w:b/>
                <w:bCs/>
                <w:sz w:val="22"/>
                <w:szCs w:val="22"/>
              </w:rPr>
            </w:pPr>
            <w:proofErr w:type="spellStart"/>
            <w:r w:rsidRPr="00FE7EA2">
              <w:rPr>
                <w:b/>
                <w:bCs/>
                <w:sz w:val="22"/>
                <w:szCs w:val="22"/>
              </w:rPr>
              <w:t>Наимено-вание</w:t>
            </w:r>
            <w:proofErr w:type="spellEnd"/>
            <w:r w:rsidRPr="00FE7EA2">
              <w:rPr>
                <w:b/>
                <w:bCs/>
                <w:sz w:val="22"/>
                <w:szCs w:val="22"/>
              </w:rPr>
              <w:t xml:space="preserve"> аудитор-</w:t>
            </w:r>
            <w:proofErr w:type="spellStart"/>
            <w:r w:rsidRPr="00FE7EA2">
              <w:rPr>
                <w:b/>
                <w:bCs/>
                <w:sz w:val="22"/>
                <w:szCs w:val="22"/>
              </w:rPr>
              <w:t>ской</w:t>
            </w:r>
            <w:proofErr w:type="spellEnd"/>
            <w:r w:rsidRPr="00FE7EA2">
              <w:rPr>
                <w:b/>
                <w:bCs/>
                <w:sz w:val="22"/>
                <w:szCs w:val="22"/>
              </w:rPr>
              <w:t xml:space="preserve"> </w:t>
            </w:r>
            <w:proofErr w:type="spellStart"/>
            <w:r w:rsidRPr="00FE7EA2">
              <w:rPr>
                <w:b/>
                <w:bCs/>
                <w:sz w:val="22"/>
                <w:szCs w:val="22"/>
              </w:rPr>
              <w:t>организа-ции</w:t>
            </w:r>
            <w:proofErr w:type="spellEnd"/>
          </w:p>
        </w:tc>
        <w:tc>
          <w:tcPr>
            <w:tcW w:w="4403" w:type="dxa"/>
            <w:gridSpan w:val="4"/>
            <w:tcBorders>
              <w:top w:val="single" w:sz="4" w:space="0" w:color="auto"/>
              <w:left w:val="single" w:sz="4" w:space="0" w:color="auto"/>
              <w:bottom w:val="single" w:sz="4" w:space="0" w:color="auto"/>
              <w:right w:val="single" w:sz="4" w:space="0" w:color="auto"/>
            </w:tcBorders>
            <w:vAlign w:val="center"/>
            <w:hideMark/>
          </w:tcPr>
          <w:p w14:paraId="055B6267" w14:textId="77777777" w:rsidR="00EA188F" w:rsidRPr="00FE7EA2" w:rsidRDefault="00EA188F">
            <w:pPr>
              <w:jc w:val="center"/>
              <w:rPr>
                <w:b/>
                <w:bCs/>
                <w:sz w:val="22"/>
                <w:szCs w:val="22"/>
              </w:rPr>
            </w:pPr>
            <w:r w:rsidRPr="00FE7EA2">
              <w:rPr>
                <w:b/>
                <w:bCs/>
                <w:sz w:val="22"/>
                <w:szCs w:val="22"/>
              </w:rPr>
              <w:t xml:space="preserve">Наименование услуг, оказанных аудиторской организацией </w:t>
            </w:r>
          </w:p>
        </w:tc>
        <w:tc>
          <w:tcPr>
            <w:tcW w:w="997" w:type="dxa"/>
            <w:vMerge w:val="restart"/>
            <w:tcBorders>
              <w:top w:val="single" w:sz="4" w:space="0" w:color="auto"/>
              <w:left w:val="single" w:sz="4" w:space="0" w:color="auto"/>
              <w:bottom w:val="single" w:sz="4" w:space="0" w:color="auto"/>
              <w:right w:val="single" w:sz="4" w:space="0" w:color="auto"/>
            </w:tcBorders>
            <w:vAlign w:val="center"/>
            <w:hideMark/>
          </w:tcPr>
          <w:p w14:paraId="1DDAB4E1" w14:textId="77777777" w:rsidR="00EA188F" w:rsidRPr="00FE7EA2" w:rsidRDefault="00EA188F">
            <w:pPr>
              <w:jc w:val="center"/>
              <w:rPr>
                <w:b/>
                <w:bCs/>
                <w:sz w:val="22"/>
                <w:szCs w:val="22"/>
              </w:rPr>
            </w:pPr>
            <w:r w:rsidRPr="00FE7EA2">
              <w:rPr>
                <w:b/>
                <w:sz w:val="22"/>
                <w:szCs w:val="22"/>
              </w:rPr>
              <w:t>Валюта договора</w:t>
            </w:r>
          </w:p>
        </w:tc>
        <w:tc>
          <w:tcPr>
            <w:tcW w:w="315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59DCB3" w14:textId="77777777" w:rsidR="00EA188F" w:rsidRPr="00FE7EA2" w:rsidRDefault="00EA188F">
            <w:pPr>
              <w:jc w:val="center"/>
              <w:rPr>
                <w:sz w:val="22"/>
                <w:szCs w:val="22"/>
              </w:rPr>
            </w:pPr>
            <w:r w:rsidRPr="00FE7EA2">
              <w:rPr>
                <w:b/>
                <w:bCs/>
                <w:sz w:val="22"/>
                <w:szCs w:val="22"/>
              </w:rPr>
              <w:t xml:space="preserve">Расходы на оказание услуг аудиторской организации, отраженные в отчете о совокупном доходе, без НДС, в </w:t>
            </w:r>
            <w:proofErr w:type="spellStart"/>
            <w:r w:rsidRPr="00FE7EA2">
              <w:rPr>
                <w:b/>
                <w:bCs/>
                <w:sz w:val="22"/>
                <w:szCs w:val="22"/>
              </w:rPr>
              <w:t>тыс.тенге</w:t>
            </w:r>
            <w:proofErr w:type="spellEnd"/>
          </w:p>
        </w:tc>
        <w:tc>
          <w:tcPr>
            <w:tcW w:w="2790" w:type="dxa"/>
            <w:gridSpan w:val="3"/>
            <w:tcBorders>
              <w:top w:val="single" w:sz="4" w:space="0" w:color="auto"/>
              <w:left w:val="single" w:sz="4" w:space="0" w:color="auto"/>
              <w:bottom w:val="single" w:sz="4" w:space="0" w:color="auto"/>
              <w:right w:val="single" w:sz="4" w:space="0" w:color="auto"/>
            </w:tcBorders>
            <w:vAlign w:val="center"/>
            <w:hideMark/>
          </w:tcPr>
          <w:p w14:paraId="1474AB60" w14:textId="77777777" w:rsidR="00EA188F" w:rsidRPr="00FE7EA2" w:rsidRDefault="00EA188F">
            <w:pPr>
              <w:ind w:right="90"/>
              <w:jc w:val="center"/>
              <w:rPr>
                <w:b/>
                <w:bCs/>
                <w:sz w:val="22"/>
                <w:szCs w:val="22"/>
              </w:rPr>
            </w:pPr>
            <w:r w:rsidRPr="00FE7EA2">
              <w:rPr>
                <w:b/>
                <w:bCs/>
                <w:sz w:val="22"/>
                <w:szCs w:val="22"/>
              </w:rPr>
              <w:t>Расходы на оказание услуг аудиторской организации, отраженные в отчете о совокупном доходе, без НДС, в валюте договора</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5ADF4E60" w14:textId="77777777" w:rsidR="00EA188F" w:rsidRPr="00FE7EA2" w:rsidRDefault="00EA188F">
            <w:pPr>
              <w:ind w:right="90"/>
              <w:jc w:val="center"/>
              <w:rPr>
                <w:b/>
                <w:bCs/>
                <w:sz w:val="22"/>
                <w:szCs w:val="22"/>
              </w:rPr>
            </w:pPr>
            <w:proofErr w:type="spellStart"/>
            <w:r w:rsidRPr="00FE7EA2">
              <w:rPr>
                <w:b/>
                <w:bCs/>
                <w:sz w:val="22"/>
                <w:szCs w:val="22"/>
              </w:rPr>
              <w:t>Коммента-рии</w:t>
            </w:r>
            <w:proofErr w:type="spellEnd"/>
          </w:p>
        </w:tc>
      </w:tr>
      <w:tr w:rsidR="00EA188F" w:rsidRPr="00FE7EA2" w14:paraId="058F1652" w14:textId="77777777" w:rsidTr="00EA188F">
        <w:trPr>
          <w:trHeight w:val="1795"/>
        </w:trPr>
        <w:tc>
          <w:tcPr>
            <w:tcW w:w="448" w:type="dxa"/>
            <w:vMerge/>
            <w:tcBorders>
              <w:top w:val="single" w:sz="8" w:space="0" w:color="auto"/>
              <w:left w:val="single" w:sz="8" w:space="0" w:color="auto"/>
              <w:bottom w:val="single" w:sz="4" w:space="0" w:color="auto"/>
              <w:right w:val="single" w:sz="8" w:space="0" w:color="auto"/>
            </w:tcBorders>
            <w:vAlign w:val="center"/>
            <w:hideMark/>
          </w:tcPr>
          <w:p w14:paraId="697D0A04" w14:textId="77777777" w:rsidR="00EA188F" w:rsidRPr="00FE7EA2" w:rsidRDefault="00EA188F">
            <w:pPr>
              <w:rPr>
                <w:sz w:val="22"/>
                <w:szCs w:val="22"/>
              </w:rPr>
            </w:pPr>
          </w:p>
        </w:tc>
        <w:tc>
          <w:tcPr>
            <w:tcW w:w="1096" w:type="dxa"/>
            <w:vMerge/>
            <w:tcBorders>
              <w:top w:val="single" w:sz="8" w:space="0" w:color="auto"/>
              <w:left w:val="nil"/>
              <w:bottom w:val="single" w:sz="4" w:space="0" w:color="auto"/>
              <w:right w:val="single" w:sz="8" w:space="0" w:color="auto"/>
            </w:tcBorders>
            <w:vAlign w:val="center"/>
            <w:hideMark/>
          </w:tcPr>
          <w:p w14:paraId="7CF63A14" w14:textId="77777777" w:rsidR="00EA188F" w:rsidRPr="00FE7EA2" w:rsidRDefault="00EA188F">
            <w:pPr>
              <w:rPr>
                <w:sz w:val="22"/>
                <w:szCs w:val="22"/>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0D1F106C" w14:textId="77777777" w:rsidR="00EA188F" w:rsidRPr="00FE7EA2" w:rsidRDefault="00EA188F">
            <w:pPr>
              <w:rPr>
                <w:b/>
                <w:bCs/>
                <w:sz w:val="22"/>
                <w:szCs w:val="22"/>
              </w:rPr>
            </w:pPr>
          </w:p>
        </w:tc>
        <w:tc>
          <w:tcPr>
            <w:tcW w:w="2337" w:type="dxa"/>
            <w:gridSpan w:val="2"/>
            <w:tcBorders>
              <w:top w:val="single" w:sz="4" w:space="0" w:color="auto"/>
              <w:left w:val="single" w:sz="4" w:space="0" w:color="auto"/>
              <w:bottom w:val="single" w:sz="4" w:space="0" w:color="auto"/>
              <w:right w:val="single" w:sz="4" w:space="0" w:color="auto"/>
            </w:tcBorders>
            <w:vAlign w:val="center"/>
            <w:hideMark/>
          </w:tcPr>
          <w:p w14:paraId="7BC5BC26" w14:textId="77777777" w:rsidR="00EA188F" w:rsidRPr="00FE7EA2" w:rsidRDefault="00EA188F">
            <w:pPr>
              <w:jc w:val="center"/>
              <w:rPr>
                <w:b/>
                <w:bCs/>
                <w:sz w:val="22"/>
                <w:szCs w:val="22"/>
                <w:lang w:val="en-US"/>
              </w:rPr>
            </w:pPr>
            <w:r w:rsidRPr="00FE7EA2">
              <w:rPr>
                <w:b/>
                <w:bCs/>
                <w:sz w:val="22"/>
                <w:szCs w:val="22"/>
              </w:rPr>
              <w:t>Аудиторские услуги</w:t>
            </w:r>
          </w:p>
        </w:tc>
        <w:tc>
          <w:tcPr>
            <w:tcW w:w="2066" w:type="dxa"/>
            <w:gridSpan w:val="2"/>
            <w:tcBorders>
              <w:top w:val="single" w:sz="4" w:space="0" w:color="auto"/>
              <w:left w:val="single" w:sz="4" w:space="0" w:color="auto"/>
              <w:bottom w:val="single" w:sz="4" w:space="0" w:color="auto"/>
              <w:right w:val="single" w:sz="4" w:space="0" w:color="auto"/>
            </w:tcBorders>
            <w:vAlign w:val="center"/>
            <w:hideMark/>
          </w:tcPr>
          <w:p w14:paraId="6BCFF17E" w14:textId="77777777" w:rsidR="00EA188F" w:rsidRPr="00FE7EA2" w:rsidRDefault="00EA188F">
            <w:pPr>
              <w:jc w:val="center"/>
              <w:rPr>
                <w:b/>
                <w:bCs/>
                <w:sz w:val="22"/>
                <w:szCs w:val="22"/>
                <w:lang w:val="en-US"/>
              </w:rPr>
            </w:pPr>
            <w:r w:rsidRPr="00FE7EA2">
              <w:rPr>
                <w:b/>
                <w:bCs/>
                <w:sz w:val="22"/>
                <w:szCs w:val="22"/>
              </w:rPr>
              <w:t>Неаудиторские услуги</w:t>
            </w:r>
          </w:p>
        </w:tc>
        <w:tc>
          <w:tcPr>
            <w:tcW w:w="997" w:type="dxa"/>
            <w:vMerge/>
            <w:tcBorders>
              <w:top w:val="single" w:sz="4" w:space="0" w:color="auto"/>
              <w:left w:val="single" w:sz="4" w:space="0" w:color="auto"/>
              <w:bottom w:val="single" w:sz="4" w:space="0" w:color="auto"/>
              <w:right w:val="single" w:sz="4" w:space="0" w:color="auto"/>
            </w:tcBorders>
            <w:vAlign w:val="center"/>
            <w:hideMark/>
          </w:tcPr>
          <w:p w14:paraId="237059FF" w14:textId="77777777" w:rsidR="00EA188F" w:rsidRPr="00FE7EA2" w:rsidRDefault="00EA188F">
            <w:pPr>
              <w:rPr>
                <w:b/>
                <w:bCs/>
                <w:sz w:val="22"/>
                <w:szCs w:val="22"/>
              </w:rPr>
            </w:pPr>
          </w:p>
        </w:tc>
        <w:tc>
          <w:tcPr>
            <w:tcW w:w="126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3962C8" w14:textId="77777777" w:rsidR="00EA188F" w:rsidRPr="00FE7EA2" w:rsidRDefault="00EA188F">
            <w:pPr>
              <w:jc w:val="center"/>
              <w:rPr>
                <w:sz w:val="22"/>
                <w:szCs w:val="22"/>
              </w:rPr>
            </w:pPr>
            <w:r w:rsidRPr="00FE7EA2">
              <w:rPr>
                <w:b/>
                <w:bCs/>
                <w:sz w:val="22"/>
                <w:szCs w:val="22"/>
              </w:rPr>
              <w:t>Отчетный год (с 1 января по 31 декабря)</w:t>
            </w:r>
          </w:p>
        </w:tc>
        <w:tc>
          <w:tcPr>
            <w:tcW w:w="18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8F4FA6" w14:textId="108A3A09" w:rsidR="00EA188F" w:rsidRPr="00FE7EA2" w:rsidRDefault="004A1E18" w:rsidP="004A1E18">
            <w:pPr>
              <w:jc w:val="center"/>
              <w:rPr>
                <w:sz w:val="22"/>
                <w:szCs w:val="22"/>
              </w:rPr>
            </w:pPr>
            <w:r w:rsidRPr="00FE7EA2">
              <w:rPr>
                <w:b/>
                <w:bCs/>
                <w:sz w:val="22"/>
                <w:szCs w:val="22"/>
              </w:rPr>
              <w:t>4</w:t>
            </w:r>
            <w:r w:rsidR="00EA188F" w:rsidRPr="00FE7EA2">
              <w:rPr>
                <w:b/>
                <w:bCs/>
                <w:sz w:val="22"/>
                <w:szCs w:val="22"/>
              </w:rPr>
              <w:t xml:space="preserve"> (</w:t>
            </w:r>
            <w:r w:rsidRPr="00FE7EA2">
              <w:rPr>
                <w:b/>
                <w:bCs/>
                <w:sz w:val="22"/>
                <w:szCs w:val="22"/>
              </w:rPr>
              <w:t>четыре</w:t>
            </w:r>
            <w:r w:rsidR="00EA188F" w:rsidRPr="00FE7EA2">
              <w:rPr>
                <w:b/>
                <w:bCs/>
                <w:sz w:val="22"/>
                <w:szCs w:val="22"/>
              </w:rPr>
              <w:t>) года, следующие за отчетным годом (ожидаемые на основе заключенных контрактов)</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60EF6799" w14:textId="77777777" w:rsidR="00EA188F" w:rsidRPr="00FE7EA2" w:rsidRDefault="00EA188F">
            <w:pPr>
              <w:jc w:val="center"/>
              <w:rPr>
                <w:sz w:val="22"/>
                <w:szCs w:val="22"/>
              </w:rPr>
            </w:pPr>
            <w:r w:rsidRPr="00FE7EA2">
              <w:rPr>
                <w:b/>
                <w:bCs/>
                <w:sz w:val="22"/>
                <w:szCs w:val="22"/>
              </w:rPr>
              <w:t>Отчетный год (с 1 января по 31 декабря)</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5B663FAF" w14:textId="33BD1FFA" w:rsidR="00EA188F" w:rsidRPr="00FE7EA2" w:rsidRDefault="004A1E18" w:rsidP="004A1E18">
            <w:pPr>
              <w:jc w:val="center"/>
              <w:rPr>
                <w:sz w:val="22"/>
                <w:szCs w:val="22"/>
              </w:rPr>
            </w:pPr>
            <w:r w:rsidRPr="00FE7EA2">
              <w:rPr>
                <w:b/>
                <w:bCs/>
                <w:sz w:val="22"/>
                <w:szCs w:val="22"/>
              </w:rPr>
              <w:t>4</w:t>
            </w:r>
            <w:r w:rsidR="00EA188F" w:rsidRPr="00FE7EA2">
              <w:rPr>
                <w:b/>
                <w:bCs/>
                <w:sz w:val="22"/>
                <w:szCs w:val="22"/>
              </w:rPr>
              <w:t xml:space="preserve"> (</w:t>
            </w:r>
            <w:r w:rsidRPr="00FE7EA2">
              <w:rPr>
                <w:b/>
                <w:bCs/>
                <w:sz w:val="22"/>
                <w:szCs w:val="22"/>
              </w:rPr>
              <w:t>четыре</w:t>
            </w:r>
            <w:r w:rsidR="00EA188F" w:rsidRPr="00FE7EA2">
              <w:rPr>
                <w:b/>
                <w:bCs/>
                <w:sz w:val="22"/>
                <w:szCs w:val="22"/>
              </w:rPr>
              <w:t>) года, следующие за отчетным годом (ожидаемые на основе заключенных контрактов)</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CA5F403" w14:textId="77777777" w:rsidR="00EA188F" w:rsidRPr="00FE7EA2" w:rsidRDefault="00EA188F">
            <w:pPr>
              <w:rPr>
                <w:b/>
                <w:bCs/>
                <w:sz w:val="22"/>
                <w:szCs w:val="22"/>
              </w:rPr>
            </w:pPr>
          </w:p>
        </w:tc>
      </w:tr>
      <w:tr w:rsidR="00EA188F" w:rsidRPr="00FE7EA2" w14:paraId="6A8AFAA9" w14:textId="77777777" w:rsidTr="00EA188F">
        <w:trPr>
          <w:trHeight w:val="376"/>
        </w:trPr>
        <w:tc>
          <w:tcPr>
            <w:tcW w:w="448" w:type="dxa"/>
            <w:vMerge/>
            <w:tcBorders>
              <w:top w:val="single" w:sz="8" w:space="0" w:color="auto"/>
              <w:left w:val="single" w:sz="8" w:space="0" w:color="auto"/>
              <w:bottom w:val="single" w:sz="4" w:space="0" w:color="auto"/>
              <w:right w:val="single" w:sz="8" w:space="0" w:color="auto"/>
            </w:tcBorders>
            <w:vAlign w:val="center"/>
            <w:hideMark/>
          </w:tcPr>
          <w:p w14:paraId="5D580BBF" w14:textId="77777777" w:rsidR="00EA188F" w:rsidRPr="00FE7EA2" w:rsidRDefault="00EA188F">
            <w:pPr>
              <w:rPr>
                <w:sz w:val="22"/>
                <w:szCs w:val="22"/>
              </w:rPr>
            </w:pPr>
          </w:p>
        </w:tc>
        <w:tc>
          <w:tcPr>
            <w:tcW w:w="1096" w:type="dxa"/>
            <w:vMerge/>
            <w:tcBorders>
              <w:top w:val="single" w:sz="8" w:space="0" w:color="auto"/>
              <w:left w:val="nil"/>
              <w:bottom w:val="single" w:sz="4" w:space="0" w:color="auto"/>
              <w:right w:val="single" w:sz="8" w:space="0" w:color="auto"/>
            </w:tcBorders>
            <w:vAlign w:val="center"/>
            <w:hideMark/>
          </w:tcPr>
          <w:p w14:paraId="15C794ED" w14:textId="77777777" w:rsidR="00EA188F" w:rsidRPr="00FE7EA2" w:rsidRDefault="00EA188F">
            <w:pPr>
              <w:rPr>
                <w:sz w:val="22"/>
                <w:szCs w:val="22"/>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24A90936" w14:textId="77777777" w:rsidR="00EA188F" w:rsidRPr="00FE7EA2" w:rsidRDefault="00EA188F">
            <w:pPr>
              <w:rPr>
                <w:b/>
                <w:bCs/>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03D3308A" w14:textId="77777777" w:rsidR="00EA188F" w:rsidRPr="00FE7EA2" w:rsidRDefault="00EA188F">
            <w:pPr>
              <w:jc w:val="center"/>
              <w:rPr>
                <w:b/>
                <w:sz w:val="22"/>
                <w:szCs w:val="22"/>
                <w:lang w:val="en-US"/>
              </w:rPr>
            </w:pPr>
            <w:r w:rsidRPr="00FE7EA2">
              <w:rPr>
                <w:b/>
                <w:bCs/>
                <w:sz w:val="22"/>
                <w:szCs w:val="22"/>
              </w:rPr>
              <w:t>Номер и дата договора</w:t>
            </w:r>
          </w:p>
        </w:tc>
        <w:tc>
          <w:tcPr>
            <w:tcW w:w="1347" w:type="dxa"/>
            <w:tcBorders>
              <w:top w:val="single" w:sz="4" w:space="0" w:color="auto"/>
              <w:left w:val="single" w:sz="4" w:space="0" w:color="auto"/>
              <w:bottom w:val="single" w:sz="4" w:space="0" w:color="auto"/>
              <w:right w:val="single" w:sz="4" w:space="0" w:color="auto"/>
            </w:tcBorders>
            <w:vAlign w:val="center"/>
            <w:hideMark/>
          </w:tcPr>
          <w:p w14:paraId="57F9E264" w14:textId="77777777" w:rsidR="00EA188F" w:rsidRPr="00FE7EA2" w:rsidRDefault="00EA188F">
            <w:pPr>
              <w:jc w:val="center"/>
              <w:rPr>
                <w:b/>
                <w:sz w:val="22"/>
                <w:szCs w:val="22"/>
              </w:rPr>
            </w:pPr>
            <w:proofErr w:type="spellStart"/>
            <w:proofErr w:type="gramStart"/>
            <w:r w:rsidRPr="00FE7EA2">
              <w:rPr>
                <w:b/>
                <w:sz w:val="22"/>
                <w:szCs w:val="22"/>
              </w:rPr>
              <w:t>Наименова-ние</w:t>
            </w:r>
            <w:proofErr w:type="spellEnd"/>
            <w:proofErr w:type="gramEnd"/>
            <w:r w:rsidRPr="00FE7EA2">
              <w:rPr>
                <w:b/>
                <w:sz w:val="22"/>
                <w:szCs w:val="22"/>
              </w:rPr>
              <w:t xml:space="preserve"> аудиторской услуги (обзор/аудит/</w:t>
            </w:r>
          </w:p>
          <w:p w14:paraId="286F0260" w14:textId="77777777" w:rsidR="00EA188F" w:rsidRPr="00FE7EA2" w:rsidRDefault="00EA188F">
            <w:pPr>
              <w:jc w:val="center"/>
              <w:rPr>
                <w:b/>
                <w:sz w:val="22"/>
                <w:szCs w:val="22"/>
              </w:rPr>
            </w:pPr>
            <w:r w:rsidRPr="00FE7EA2">
              <w:rPr>
                <w:b/>
                <w:sz w:val="22"/>
                <w:szCs w:val="22"/>
              </w:rPr>
              <w:t>другое)</w:t>
            </w:r>
          </w:p>
        </w:tc>
        <w:tc>
          <w:tcPr>
            <w:tcW w:w="988" w:type="dxa"/>
            <w:tcBorders>
              <w:top w:val="single" w:sz="4" w:space="0" w:color="auto"/>
              <w:left w:val="single" w:sz="4" w:space="0" w:color="auto"/>
              <w:bottom w:val="single" w:sz="4" w:space="0" w:color="auto"/>
              <w:right w:val="single" w:sz="4" w:space="0" w:color="auto"/>
            </w:tcBorders>
            <w:vAlign w:val="center"/>
            <w:hideMark/>
          </w:tcPr>
          <w:p w14:paraId="45BAF3DE" w14:textId="77777777" w:rsidR="00EA188F" w:rsidRPr="00FE7EA2" w:rsidRDefault="00EA188F">
            <w:pPr>
              <w:tabs>
                <w:tab w:val="center" w:pos="962"/>
              </w:tabs>
              <w:jc w:val="center"/>
              <w:rPr>
                <w:b/>
                <w:sz w:val="22"/>
                <w:szCs w:val="22"/>
              </w:rPr>
            </w:pPr>
            <w:r w:rsidRPr="00FE7EA2">
              <w:rPr>
                <w:b/>
                <w:bCs/>
                <w:sz w:val="22"/>
                <w:szCs w:val="22"/>
              </w:rPr>
              <w:t>Номер и дата договора</w:t>
            </w:r>
          </w:p>
        </w:tc>
        <w:tc>
          <w:tcPr>
            <w:tcW w:w="1078" w:type="dxa"/>
            <w:tcBorders>
              <w:top w:val="single" w:sz="4" w:space="0" w:color="auto"/>
              <w:left w:val="single" w:sz="4" w:space="0" w:color="auto"/>
              <w:bottom w:val="single" w:sz="4" w:space="0" w:color="auto"/>
              <w:right w:val="single" w:sz="4" w:space="0" w:color="auto"/>
            </w:tcBorders>
            <w:vAlign w:val="center"/>
            <w:hideMark/>
          </w:tcPr>
          <w:p w14:paraId="302A6111" w14:textId="77777777" w:rsidR="00EA188F" w:rsidRPr="00FE7EA2" w:rsidRDefault="00EA188F">
            <w:pPr>
              <w:tabs>
                <w:tab w:val="center" w:pos="962"/>
              </w:tabs>
              <w:jc w:val="center"/>
              <w:rPr>
                <w:b/>
                <w:sz w:val="22"/>
                <w:szCs w:val="22"/>
              </w:rPr>
            </w:pPr>
            <w:proofErr w:type="spellStart"/>
            <w:r w:rsidRPr="00FE7EA2">
              <w:rPr>
                <w:b/>
                <w:sz w:val="22"/>
                <w:szCs w:val="22"/>
              </w:rPr>
              <w:t>Наимено-вание</w:t>
            </w:r>
            <w:proofErr w:type="spellEnd"/>
            <w:r w:rsidRPr="00FE7EA2">
              <w:rPr>
                <w:b/>
                <w:sz w:val="22"/>
                <w:szCs w:val="22"/>
              </w:rPr>
              <w:t xml:space="preserve"> </w:t>
            </w:r>
            <w:proofErr w:type="spellStart"/>
            <w:r w:rsidRPr="00FE7EA2">
              <w:rPr>
                <w:b/>
                <w:sz w:val="22"/>
                <w:szCs w:val="22"/>
              </w:rPr>
              <w:t>неауди-торской</w:t>
            </w:r>
            <w:proofErr w:type="spellEnd"/>
            <w:r w:rsidRPr="00FE7EA2">
              <w:rPr>
                <w:b/>
                <w:sz w:val="22"/>
                <w:szCs w:val="22"/>
              </w:rPr>
              <w:t xml:space="preserve"> услуги</w:t>
            </w:r>
          </w:p>
        </w:tc>
        <w:tc>
          <w:tcPr>
            <w:tcW w:w="997" w:type="dxa"/>
            <w:vMerge/>
            <w:tcBorders>
              <w:top w:val="single" w:sz="4" w:space="0" w:color="auto"/>
              <w:left w:val="single" w:sz="4" w:space="0" w:color="auto"/>
              <w:bottom w:val="single" w:sz="4" w:space="0" w:color="auto"/>
              <w:right w:val="single" w:sz="4" w:space="0" w:color="auto"/>
            </w:tcBorders>
            <w:vAlign w:val="center"/>
            <w:hideMark/>
          </w:tcPr>
          <w:p w14:paraId="64DAA5B6" w14:textId="77777777" w:rsidR="00EA188F" w:rsidRPr="00FE7EA2" w:rsidRDefault="00EA188F">
            <w:pPr>
              <w:rPr>
                <w:b/>
                <w:bCs/>
                <w:sz w:val="22"/>
                <w:szCs w:val="22"/>
              </w:rPr>
            </w:pPr>
          </w:p>
        </w:tc>
        <w:tc>
          <w:tcPr>
            <w:tcW w:w="3157" w:type="dxa"/>
            <w:vMerge/>
            <w:tcBorders>
              <w:top w:val="single" w:sz="4" w:space="0" w:color="auto"/>
              <w:left w:val="single" w:sz="4" w:space="0" w:color="auto"/>
              <w:bottom w:val="single" w:sz="4" w:space="0" w:color="auto"/>
              <w:right w:val="single" w:sz="4" w:space="0" w:color="auto"/>
            </w:tcBorders>
            <w:vAlign w:val="center"/>
            <w:hideMark/>
          </w:tcPr>
          <w:p w14:paraId="33141D78" w14:textId="77777777" w:rsidR="00EA188F" w:rsidRPr="00FE7EA2" w:rsidRDefault="00EA188F">
            <w:pPr>
              <w:rPr>
                <w:sz w:val="22"/>
                <w:szCs w:val="22"/>
              </w:rPr>
            </w:pP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BB6315" w14:textId="77777777" w:rsidR="00EA188F" w:rsidRPr="00FE7EA2" w:rsidRDefault="00EA188F">
            <w:pPr>
              <w:jc w:val="center"/>
              <w:rPr>
                <w:b/>
                <w:sz w:val="22"/>
                <w:szCs w:val="22"/>
              </w:rPr>
            </w:pPr>
            <w:r w:rsidRPr="00FE7EA2">
              <w:rPr>
                <w:b/>
                <w:bCs/>
                <w:sz w:val="22"/>
                <w:szCs w:val="22"/>
              </w:rPr>
              <w:t>20___ год (с января по декабрь)</w:t>
            </w:r>
          </w:p>
        </w:tc>
        <w:tc>
          <w:tcPr>
            <w:tcW w:w="900" w:type="dxa"/>
            <w:tcBorders>
              <w:top w:val="single" w:sz="4" w:space="0" w:color="auto"/>
              <w:left w:val="single" w:sz="4" w:space="0" w:color="auto"/>
              <w:bottom w:val="single" w:sz="4" w:space="0" w:color="auto"/>
              <w:right w:val="single" w:sz="4" w:space="0" w:color="auto"/>
            </w:tcBorders>
            <w:vAlign w:val="center"/>
            <w:hideMark/>
          </w:tcPr>
          <w:p w14:paraId="20D4D1FB" w14:textId="77777777" w:rsidR="00EA188F" w:rsidRPr="00FE7EA2" w:rsidRDefault="00EA188F">
            <w:pPr>
              <w:jc w:val="center"/>
              <w:rPr>
                <w:b/>
                <w:sz w:val="22"/>
                <w:szCs w:val="22"/>
              </w:rPr>
            </w:pPr>
            <w:r w:rsidRPr="00FE7EA2">
              <w:rPr>
                <w:b/>
                <w:bCs/>
                <w:sz w:val="22"/>
                <w:szCs w:val="22"/>
              </w:rPr>
              <w:t>20___ год (с января по декабрь)</w:t>
            </w:r>
          </w:p>
        </w:tc>
        <w:tc>
          <w:tcPr>
            <w:tcW w:w="2790" w:type="dxa"/>
            <w:vMerge/>
            <w:tcBorders>
              <w:top w:val="single" w:sz="4" w:space="0" w:color="auto"/>
              <w:left w:val="single" w:sz="4" w:space="0" w:color="auto"/>
              <w:bottom w:val="single" w:sz="4" w:space="0" w:color="auto"/>
              <w:right w:val="single" w:sz="4" w:space="0" w:color="auto"/>
            </w:tcBorders>
            <w:vAlign w:val="center"/>
            <w:hideMark/>
          </w:tcPr>
          <w:p w14:paraId="1F884A40" w14:textId="77777777" w:rsidR="00EA188F" w:rsidRPr="00FE7EA2" w:rsidRDefault="00EA188F">
            <w:pP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4A953857" w14:textId="77777777" w:rsidR="00EA188F" w:rsidRPr="00FE7EA2" w:rsidRDefault="00EA188F">
            <w:pPr>
              <w:jc w:val="center"/>
              <w:rPr>
                <w:sz w:val="22"/>
                <w:szCs w:val="22"/>
              </w:rPr>
            </w:pPr>
            <w:r w:rsidRPr="00FE7EA2">
              <w:rPr>
                <w:b/>
                <w:bCs/>
                <w:sz w:val="22"/>
                <w:szCs w:val="22"/>
              </w:rPr>
              <w:t>20___ год (с января по декабрь)</w:t>
            </w:r>
          </w:p>
        </w:tc>
        <w:tc>
          <w:tcPr>
            <w:tcW w:w="900" w:type="dxa"/>
            <w:tcBorders>
              <w:top w:val="single" w:sz="4" w:space="0" w:color="auto"/>
              <w:left w:val="single" w:sz="4" w:space="0" w:color="auto"/>
              <w:bottom w:val="single" w:sz="4" w:space="0" w:color="auto"/>
              <w:right w:val="single" w:sz="4" w:space="0" w:color="auto"/>
            </w:tcBorders>
            <w:vAlign w:val="center"/>
            <w:hideMark/>
          </w:tcPr>
          <w:p w14:paraId="599F3932" w14:textId="77777777" w:rsidR="00EA188F" w:rsidRPr="00FE7EA2" w:rsidRDefault="00EA188F">
            <w:pPr>
              <w:jc w:val="center"/>
              <w:rPr>
                <w:sz w:val="22"/>
                <w:szCs w:val="22"/>
              </w:rPr>
            </w:pPr>
            <w:r w:rsidRPr="00FE7EA2">
              <w:rPr>
                <w:b/>
                <w:bCs/>
                <w:sz w:val="22"/>
                <w:szCs w:val="22"/>
              </w:rPr>
              <w:t>20___ год (с января по декабрь)</w:t>
            </w: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C6219F7" w14:textId="77777777" w:rsidR="00EA188F" w:rsidRPr="00FE7EA2" w:rsidRDefault="00EA188F">
            <w:pPr>
              <w:rPr>
                <w:b/>
                <w:bCs/>
                <w:sz w:val="22"/>
                <w:szCs w:val="22"/>
              </w:rPr>
            </w:pPr>
          </w:p>
        </w:tc>
      </w:tr>
      <w:tr w:rsidR="00EA188F" w14:paraId="3F2C3022" w14:textId="77777777" w:rsidTr="00EA188F">
        <w:trPr>
          <w:trHeight w:val="376"/>
        </w:trPr>
        <w:tc>
          <w:tcPr>
            <w:tcW w:w="44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BF0EBE" w14:textId="77777777" w:rsidR="00EA188F" w:rsidRPr="00FE7EA2" w:rsidRDefault="00EA188F">
            <w:pPr>
              <w:rPr>
                <w:sz w:val="22"/>
                <w:szCs w:val="22"/>
              </w:rPr>
            </w:pPr>
          </w:p>
        </w:tc>
        <w:tc>
          <w:tcPr>
            <w:tcW w:w="109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CA577B2" w14:textId="77777777" w:rsidR="00EA188F" w:rsidRPr="00FE7EA2" w:rsidRDefault="00EA188F">
            <w:pPr>
              <w:rPr>
                <w:i/>
                <w:sz w:val="22"/>
                <w:szCs w:val="22"/>
              </w:rPr>
            </w:pPr>
            <w:r w:rsidRPr="00FE7EA2">
              <w:rPr>
                <w:i/>
                <w:sz w:val="22"/>
                <w:szCs w:val="22"/>
              </w:rPr>
              <w:t> /название/</w:t>
            </w:r>
          </w:p>
        </w:tc>
        <w:tc>
          <w:tcPr>
            <w:tcW w:w="1167" w:type="dxa"/>
            <w:tcBorders>
              <w:top w:val="single" w:sz="4" w:space="0" w:color="auto"/>
              <w:left w:val="single" w:sz="4" w:space="0" w:color="auto"/>
              <w:bottom w:val="single" w:sz="4" w:space="0" w:color="auto"/>
              <w:right w:val="single" w:sz="4" w:space="0" w:color="auto"/>
            </w:tcBorders>
            <w:hideMark/>
          </w:tcPr>
          <w:p w14:paraId="22EDDE6D" w14:textId="77777777" w:rsidR="00EA188F" w:rsidRPr="00FE7EA2" w:rsidRDefault="00EA188F">
            <w:pPr>
              <w:rPr>
                <w:i/>
                <w:sz w:val="22"/>
                <w:szCs w:val="22"/>
              </w:rPr>
            </w:pPr>
            <w:r w:rsidRPr="00FE7EA2">
              <w:rPr>
                <w:i/>
                <w:sz w:val="22"/>
                <w:szCs w:val="22"/>
              </w:rPr>
              <w:t> /название/</w:t>
            </w:r>
          </w:p>
        </w:tc>
        <w:tc>
          <w:tcPr>
            <w:tcW w:w="990" w:type="dxa"/>
            <w:tcBorders>
              <w:top w:val="single" w:sz="4" w:space="0" w:color="auto"/>
              <w:left w:val="single" w:sz="4" w:space="0" w:color="auto"/>
              <w:bottom w:val="single" w:sz="4" w:space="0" w:color="auto"/>
              <w:right w:val="single" w:sz="4" w:space="0" w:color="auto"/>
            </w:tcBorders>
          </w:tcPr>
          <w:p w14:paraId="1A7AD1B1" w14:textId="77777777" w:rsidR="00EA188F" w:rsidRPr="00FE7EA2" w:rsidRDefault="00EA188F">
            <w:pPr>
              <w:rPr>
                <w:i/>
                <w:sz w:val="22"/>
                <w:szCs w:val="22"/>
              </w:rPr>
            </w:pPr>
          </w:p>
        </w:tc>
        <w:tc>
          <w:tcPr>
            <w:tcW w:w="1347" w:type="dxa"/>
            <w:tcBorders>
              <w:top w:val="single" w:sz="4" w:space="0" w:color="auto"/>
              <w:left w:val="single" w:sz="4" w:space="0" w:color="auto"/>
              <w:bottom w:val="single" w:sz="4" w:space="0" w:color="auto"/>
              <w:right w:val="single" w:sz="4" w:space="0" w:color="auto"/>
            </w:tcBorders>
          </w:tcPr>
          <w:p w14:paraId="74CB41D3" w14:textId="77777777" w:rsidR="00EA188F" w:rsidRPr="00FE7EA2" w:rsidRDefault="00EA188F">
            <w:pPr>
              <w:rPr>
                <w:i/>
                <w:sz w:val="22"/>
                <w:szCs w:val="22"/>
              </w:rPr>
            </w:pPr>
          </w:p>
        </w:tc>
        <w:tc>
          <w:tcPr>
            <w:tcW w:w="988" w:type="dxa"/>
            <w:tcBorders>
              <w:top w:val="single" w:sz="4" w:space="0" w:color="auto"/>
              <w:left w:val="single" w:sz="4" w:space="0" w:color="auto"/>
              <w:bottom w:val="single" w:sz="4" w:space="0" w:color="auto"/>
              <w:right w:val="single" w:sz="4" w:space="0" w:color="auto"/>
            </w:tcBorders>
          </w:tcPr>
          <w:p w14:paraId="34A92347" w14:textId="77777777" w:rsidR="00EA188F" w:rsidRPr="00FE7EA2" w:rsidRDefault="00EA188F" w:rsidP="00EA188F">
            <w:pPr>
              <w:ind w:firstLine="708"/>
              <w:rPr>
                <w:i/>
                <w:sz w:val="22"/>
                <w:szCs w:val="22"/>
              </w:rPr>
            </w:pPr>
          </w:p>
        </w:tc>
        <w:tc>
          <w:tcPr>
            <w:tcW w:w="1078" w:type="dxa"/>
            <w:tcBorders>
              <w:top w:val="single" w:sz="4" w:space="0" w:color="auto"/>
              <w:left w:val="single" w:sz="4" w:space="0" w:color="auto"/>
              <w:bottom w:val="single" w:sz="4" w:space="0" w:color="auto"/>
              <w:right w:val="single" w:sz="4" w:space="0" w:color="auto"/>
            </w:tcBorders>
          </w:tcPr>
          <w:p w14:paraId="57BB3CB9" w14:textId="77777777" w:rsidR="00EA188F" w:rsidRPr="00FE7EA2" w:rsidRDefault="00EA188F">
            <w:pPr>
              <w:ind w:firstLine="708"/>
              <w:rPr>
                <w:i/>
                <w:sz w:val="22"/>
                <w:szCs w:val="22"/>
              </w:rPr>
            </w:pPr>
          </w:p>
        </w:tc>
        <w:tc>
          <w:tcPr>
            <w:tcW w:w="997" w:type="dxa"/>
            <w:tcBorders>
              <w:top w:val="single" w:sz="4" w:space="0" w:color="auto"/>
              <w:left w:val="single" w:sz="4" w:space="0" w:color="auto"/>
              <w:bottom w:val="single" w:sz="4" w:space="0" w:color="auto"/>
              <w:right w:val="single" w:sz="4" w:space="0" w:color="auto"/>
            </w:tcBorders>
          </w:tcPr>
          <w:p w14:paraId="45156E8E" w14:textId="77777777" w:rsidR="00EA188F" w:rsidRPr="00FE7EA2" w:rsidRDefault="00EA188F">
            <w:pPr>
              <w:rPr>
                <w:i/>
                <w:sz w:val="22"/>
                <w:szCs w:val="22"/>
              </w:rPr>
            </w:pPr>
          </w:p>
        </w:tc>
        <w:tc>
          <w:tcPr>
            <w:tcW w:w="1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F2642" w14:textId="77777777" w:rsidR="00EA188F" w:rsidRPr="00FE7EA2" w:rsidRDefault="00EA188F">
            <w:pPr>
              <w:rPr>
                <w:i/>
                <w:sz w:val="22"/>
                <w:szCs w:val="22"/>
              </w:rPr>
            </w:pP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BA8AA" w14:textId="77777777" w:rsidR="00EA188F" w:rsidRPr="00FE7EA2" w:rsidRDefault="00EA188F" w:rsidP="00EA188F">
            <w:pPr>
              <w:jc w:val="center"/>
              <w:rPr>
                <w:i/>
                <w:sz w:val="22"/>
                <w:szCs w:val="22"/>
              </w:rPr>
            </w:pPr>
          </w:p>
        </w:tc>
        <w:tc>
          <w:tcPr>
            <w:tcW w:w="900" w:type="dxa"/>
            <w:tcBorders>
              <w:top w:val="single" w:sz="4" w:space="0" w:color="auto"/>
              <w:left w:val="single" w:sz="4" w:space="0" w:color="auto"/>
              <w:bottom w:val="single" w:sz="4" w:space="0" w:color="auto"/>
              <w:right w:val="single" w:sz="4" w:space="0" w:color="auto"/>
            </w:tcBorders>
          </w:tcPr>
          <w:p w14:paraId="737250CE" w14:textId="77777777" w:rsidR="00EA188F" w:rsidRPr="00FE7EA2" w:rsidRDefault="00EA188F">
            <w:pPr>
              <w:jc w:val="center"/>
              <w:rPr>
                <w:i/>
                <w:sz w:val="22"/>
                <w:szCs w:val="22"/>
              </w:rPr>
            </w:pPr>
          </w:p>
        </w:tc>
        <w:tc>
          <w:tcPr>
            <w:tcW w:w="2790" w:type="dxa"/>
            <w:gridSpan w:val="3"/>
            <w:tcBorders>
              <w:top w:val="single" w:sz="4" w:space="0" w:color="auto"/>
              <w:left w:val="single" w:sz="4" w:space="0" w:color="auto"/>
              <w:bottom w:val="single" w:sz="4" w:space="0" w:color="auto"/>
              <w:right w:val="single" w:sz="4" w:space="0" w:color="auto"/>
            </w:tcBorders>
          </w:tcPr>
          <w:p w14:paraId="0392E0E1" w14:textId="77777777" w:rsidR="00EA188F" w:rsidRPr="00FE7EA2" w:rsidRDefault="00EA188F">
            <w:pPr>
              <w:rPr>
                <w:i/>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14:paraId="34C9DCE6" w14:textId="77777777" w:rsidR="00EA188F" w:rsidRDefault="00EA188F">
            <w:pPr>
              <w:rPr>
                <w:i/>
                <w:sz w:val="22"/>
                <w:szCs w:val="22"/>
              </w:rPr>
            </w:pPr>
            <w:r w:rsidRPr="00FE7EA2">
              <w:rPr>
                <w:i/>
                <w:sz w:val="22"/>
                <w:szCs w:val="22"/>
              </w:rPr>
              <w:t>другие комментарии</w:t>
            </w:r>
          </w:p>
        </w:tc>
      </w:tr>
    </w:tbl>
    <w:p w14:paraId="1D3F5442" w14:textId="77777777" w:rsidR="00EA188F" w:rsidRDefault="00EA188F" w:rsidP="00EA188F">
      <w:pPr>
        <w:shd w:val="clear" w:color="auto" w:fill="FFFFFF"/>
        <w:spacing w:line="211" w:lineRule="exact"/>
        <w:jc w:val="right"/>
        <w:rPr>
          <w:color w:val="000000"/>
          <w:spacing w:val="-5"/>
        </w:rPr>
      </w:pPr>
    </w:p>
    <w:p w14:paraId="21901B88" w14:textId="77777777" w:rsidR="00EA188F" w:rsidRDefault="00EA188F" w:rsidP="00EA188F">
      <w:pPr>
        <w:shd w:val="clear" w:color="auto" w:fill="FFFFFF"/>
        <w:spacing w:line="211" w:lineRule="exact"/>
        <w:rPr>
          <w:color w:val="000000"/>
          <w:spacing w:val="-5"/>
          <w:sz w:val="18"/>
          <w:szCs w:val="18"/>
        </w:rPr>
      </w:pPr>
    </w:p>
    <w:p w14:paraId="471E90A7" w14:textId="7AA043AF" w:rsidR="00EA188F" w:rsidRDefault="00EA188F" w:rsidP="00EA188F"/>
    <w:p w14:paraId="71519BCA" w14:textId="62D2811A" w:rsidR="00EA188F" w:rsidRDefault="00EA188F" w:rsidP="00EA188F"/>
    <w:p w14:paraId="40AFB1DD" w14:textId="77777777" w:rsidR="00EA188F" w:rsidRPr="00751520" w:rsidRDefault="00EA188F" w:rsidP="00751520"/>
    <w:sectPr w:rsidR="00EA188F" w:rsidRPr="00751520" w:rsidSect="00751520">
      <w:pgSz w:w="16838" w:h="11906" w:orient="landscape"/>
      <w:pgMar w:top="851" w:right="1134" w:bottom="1701" w:left="992" w:header="709" w:footer="709" w:gutter="0"/>
      <w:pgNumType w:start="23"/>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20CFE12" w16cex:dateUtc="2024-11-05T10:49:00Z"/>
  <w16cex:commentExtensible w16cex:durableId="6402C665" w16cex:dateUtc="2024-11-05T10:51:00Z"/>
  <w16cex:commentExtensible w16cex:durableId="3E0FBCF3" w16cex:dateUtc="2024-11-05T12:16:00Z"/>
  <w16cex:commentExtensible w16cex:durableId="70513C3F" w16cex:dateUtc="2024-11-05T12:23:00Z"/>
  <w16cex:commentExtensible w16cex:durableId="0E7A2FA3" w16cex:dateUtc="2024-11-05T1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C013E2" w16cid:durableId="020CFE12"/>
  <w16cid:commentId w16cid:paraId="74617BF3" w16cid:durableId="6402C665"/>
  <w16cid:commentId w16cid:paraId="1B8A9C6A" w16cid:durableId="3E0FBCF3"/>
  <w16cid:commentId w16cid:paraId="26EC4217" w16cid:durableId="70513C3F"/>
  <w16cid:commentId w16cid:paraId="3838124B" w16cid:durableId="0E7A2F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9AB92" w14:textId="77777777" w:rsidR="009B5C5A" w:rsidRDefault="009B5C5A">
      <w:r>
        <w:separator/>
      </w:r>
    </w:p>
  </w:endnote>
  <w:endnote w:type="continuationSeparator" w:id="0">
    <w:p w14:paraId="1A5DDDC8" w14:textId="77777777" w:rsidR="009B5C5A" w:rsidRDefault="009B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7601A" w14:textId="77777777" w:rsidR="00C66847" w:rsidRDefault="00C6684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30F35" w14:textId="77777777" w:rsidR="00C66847" w:rsidRDefault="00C6684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DDC66" w14:textId="77777777" w:rsidR="009B5C5A" w:rsidRDefault="009B5C5A">
      <w:r>
        <w:separator/>
      </w:r>
    </w:p>
  </w:footnote>
  <w:footnote w:type="continuationSeparator" w:id="0">
    <w:p w14:paraId="00F26349" w14:textId="77777777" w:rsidR="009B5C5A" w:rsidRDefault="009B5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3126F" w14:textId="77777777" w:rsidR="00C66847" w:rsidRDefault="00C66847">
    <w:pPr>
      <w:pStyle w:val="af0"/>
    </w:pPr>
  </w:p>
  <w:p w14:paraId="3786F00F" w14:textId="77777777" w:rsidR="00C66847" w:rsidRDefault="00C66847">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5B7E"/>
    <w:multiLevelType w:val="hybridMultilevel"/>
    <w:tmpl w:val="74F8BCA4"/>
    <w:lvl w:ilvl="0" w:tplc="8DC678A0">
      <w:start w:val="1"/>
      <w:numFmt w:val="lowerLetter"/>
      <w:lvlText w:val="%1."/>
      <w:lvlJc w:val="left"/>
      <w:pPr>
        <w:ind w:left="1211" w:hanging="360"/>
      </w:pPr>
      <w:rPr>
        <w:b/>
        <w:strike w:val="0"/>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 w15:restartNumberingAfterBreak="0">
    <w:nsid w:val="0D035995"/>
    <w:multiLevelType w:val="hybridMultilevel"/>
    <w:tmpl w:val="BE5C7BFE"/>
    <w:lvl w:ilvl="0" w:tplc="2558E632">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C966965"/>
    <w:multiLevelType w:val="hybridMultilevel"/>
    <w:tmpl w:val="224404C2"/>
    <w:lvl w:ilvl="0" w:tplc="E7C2BF22">
      <w:numFmt w:val="bullet"/>
      <w:lvlText w:val="-"/>
      <w:lvlJc w:val="left"/>
      <w:pPr>
        <w:ind w:left="6513" w:hanging="1410"/>
      </w:pPr>
      <w:rPr>
        <w:rFonts w:ascii="Times New Roman" w:hAnsi="Times New Roman" w:cs="Times New Roman"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3" w15:restartNumberingAfterBreak="0">
    <w:nsid w:val="1F0B1E4B"/>
    <w:multiLevelType w:val="hybridMultilevel"/>
    <w:tmpl w:val="BC244304"/>
    <w:lvl w:ilvl="0" w:tplc="56B6E6AC">
      <w:start w:val="1"/>
      <w:numFmt w:val="decimal"/>
      <w:lvlText w:val="%1."/>
      <w:lvlJc w:val="left"/>
      <w:pPr>
        <w:ind w:left="1068" w:hanging="360"/>
      </w:pPr>
      <w:rPr>
        <w:rFonts w:hint="default"/>
        <w:sz w:val="28"/>
        <w:szCs w:val="28"/>
      </w:rPr>
    </w:lvl>
    <w:lvl w:ilvl="1" w:tplc="BCDCEF2A">
      <w:start w:val="1"/>
      <w:numFmt w:val="decimal"/>
      <w:lvlText w:val="%2)"/>
      <w:lvlJc w:val="left"/>
      <w:pPr>
        <w:ind w:left="1788" w:hanging="360"/>
      </w:pPr>
      <w:rPr>
        <w:rFonts w:hint="default"/>
        <w:color w:val="00000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05C2EDE"/>
    <w:multiLevelType w:val="hybridMultilevel"/>
    <w:tmpl w:val="91D29B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BB33BE"/>
    <w:multiLevelType w:val="hybridMultilevel"/>
    <w:tmpl w:val="63180D62"/>
    <w:lvl w:ilvl="0" w:tplc="468248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BC3DFC"/>
    <w:multiLevelType w:val="hybridMultilevel"/>
    <w:tmpl w:val="231890EE"/>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C63A46"/>
    <w:multiLevelType w:val="hybridMultilevel"/>
    <w:tmpl w:val="4BFA2D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B0794F"/>
    <w:multiLevelType w:val="hybridMultilevel"/>
    <w:tmpl w:val="E3E6725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2FB5C57"/>
    <w:multiLevelType w:val="hybridMultilevel"/>
    <w:tmpl w:val="7520EB0A"/>
    <w:lvl w:ilvl="0" w:tplc="60FC3C14">
      <w:start w:val="1"/>
      <w:numFmt w:val="decimal"/>
      <w:pStyle w:val="a"/>
      <w:lvlText w:val="%1."/>
      <w:lvlJc w:val="left"/>
      <w:pPr>
        <w:tabs>
          <w:tab w:val="num" w:pos="720"/>
        </w:tabs>
        <w:ind w:left="153" w:firstLine="567"/>
      </w:pPr>
      <w:rPr>
        <w:rFonts w:ascii="Times New Roman" w:hAnsi="Times New Roman" w:cs="Times New Roman"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15748BB"/>
    <w:multiLevelType w:val="hybridMultilevel"/>
    <w:tmpl w:val="D3A276A0"/>
    <w:lvl w:ilvl="0" w:tplc="2D3822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572405"/>
    <w:multiLevelType w:val="hybridMultilevel"/>
    <w:tmpl w:val="05C22DF2"/>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555029E8"/>
    <w:multiLevelType w:val="hybridMultilevel"/>
    <w:tmpl w:val="102E1904"/>
    <w:lvl w:ilvl="0" w:tplc="40F099A4">
      <w:start w:val="1"/>
      <w:numFmt w:val="bullet"/>
      <w:lvlText w:val=""/>
      <w:lvlJc w:val="left"/>
      <w:pPr>
        <w:ind w:left="1069" w:hanging="360"/>
      </w:pPr>
      <w:rPr>
        <w:rFonts w:ascii="Symbol" w:hAnsi="Symbo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15:restartNumberingAfterBreak="0">
    <w:nsid w:val="64210803"/>
    <w:multiLevelType w:val="multilevel"/>
    <w:tmpl w:val="0D70F2B8"/>
    <w:lvl w:ilvl="0">
      <w:start w:val="1"/>
      <w:numFmt w:val="decimal"/>
      <w:pStyle w:val="-"/>
      <w:lvlText w:val="%1."/>
      <w:lvlJc w:val="center"/>
      <w:pPr>
        <w:tabs>
          <w:tab w:val="num" w:pos="0"/>
        </w:tabs>
        <w:ind w:left="0" w:firstLine="0"/>
      </w:pPr>
      <w:rPr>
        <w:rFonts w:hint="default"/>
        <w:b/>
        <w:i w:val="0"/>
      </w:rPr>
    </w:lvl>
    <w:lvl w:ilvl="1">
      <w:start w:val="1"/>
      <w:numFmt w:val="decimal"/>
      <w:pStyle w:val="--2"/>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418"/>
        </w:tabs>
        <w:ind w:left="0" w:firstLine="567"/>
      </w:pPr>
      <w:rPr>
        <w:rFonts w:hint="default"/>
        <w:b w:val="0"/>
        <w:bCs w:val="0"/>
        <w:i w:val="0"/>
        <w:iCs w:val="0"/>
      </w:rPr>
    </w:lvl>
    <w:lvl w:ilvl="3">
      <w:start w:val="1"/>
      <w:numFmt w:val="lowerLetter"/>
      <w:pStyle w:val="--4"/>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0"/>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4" w15:restartNumberingAfterBreak="0">
    <w:nsid w:val="6E866717"/>
    <w:multiLevelType w:val="hybridMultilevel"/>
    <w:tmpl w:val="39E0ABB8"/>
    <w:lvl w:ilvl="0" w:tplc="40F099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7387028"/>
    <w:multiLevelType w:val="hybridMultilevel"/>
    <w:tmpl w:val="D8BAFAF6"/>
    <w:lvl w:ilvl="0" w:tplc="6E1A5562">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5D1341"/>
    <w:multiLevelType w:val="hybridMultilevel"/>
    <w:tmpl w:val="91D29B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9979E7"/>
    <w:multiLevelType w:val="multilevel"/>
    <w:tmpl w:val="00DA2AF8"/>
    <w:lvl w:ilvl="0">
      <w:start w:val="1"/>
      <w:numFmt w:val="decimal"/>
      <w:lvlText w:val="%1."/>
      <w:lvlJc w:val="left"/>
      <w:pPr>
        <w:ind w:left="1068" w:hanging="360"/>
      </w:pPr>
      <w:rPr>
        <w:rFonts w:hint="default"/>
      </w:rPr>
    </w:lvl>
    <w:lvl w:ilvl="1">
      <w:start w:val="3"/>
      <w:numFmt w:val="decimal"/>
      <w:isLgl/>
      <w:lvlText w:val="%1.%2"/>
      <w:lvlJc w:val="left"/>
      <w:pPr>
        <w:ind w:left="1083" w:hanging="375"/>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508" w:hanging="1800"/>
      </w:pPr>
      <w:rPr>
        <w:rFonts w:hint="default"/>
        <w:b/>
      </w:rPr>
    </w:lvl>
    <w:lvl w:ilvl="8">
      <w:start w:val="1"/>
      <w:numFmt w:val="decimal"/>
      <w:isLgl/>
      <w:lvlText w:val="%1.%2.%3.%4.%5.%6.%7.%8.%9"/>
      <w:lvlJc w:val="left"/>
      <w:pPr>
        <w:ind w:left="2868" w:hanging="2160"/>
      </w:pPr>
      <w:rPr>
        <w:rFonts w:hint="default"/>
        <w:b/>
      </w:rPr>
    </w:lvl>
  </w:abstractNum>
  <w:num w:numId="1">
    <w:abstractNumId w:val="9"/>
  </w:num>
  <w:num w:numId="2">
    <w:abstractNumId w:val="13"/>
  </w:num>
  <w:num w:numId="3">
    <w:abstractNumId w:val="6"/>
  </w:num>
  <w:num w:numId="4">
    <w:abstractNumId w:val="2"/>
  </w:num>
  <w:num w:numId="5">
    <w:abstractNumId w:val="1"/>
  </w:num>
  <w:num w:numId="6">
    <w:abstractNumId w:val="3"/>
  </w:num>
  <w:num w:numId="7">
    <w:abstractNumId w:val="0"/>
  </w:num>
  <w:num w:numId="8">
    <w:abstractNumId w:val="11"/>
  </w:num>
  <w:num w:numId="9">
    <w:abstractNumId w:val="14"/>
  </w:num>
  <w:num w:numId="10">
    <w:abstractNumId w:val="17"/>
  </w:num>
  <w:num w:numId="11">
    <w:abstractNumId w:val="4"/>
  </w:num>
  <w:num w:numId="12">
    <w:abstractNumId w:val="16"/>
  </w:num>
  <w:num w:numId="13">
    <w:abstractNumId w:val="10"/>
  </w:num>
  <w:num w:numId="14">
    <w:abstractNumId w:val="5"/>
  </w:num>
  <w:num w:numId="15">
    <w:abstractNumId w:val="1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en-US" w:vendorID="64" w:dllVersion="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4C6"/>
    <w:rsid w:val="00000082"/>
    <w:rsid w:val="00001EAB"/>
    <w:rsid w:val="00002BC0"/>
    <w:rsid w:val="000048EA"/>
    <w:rsid w:val="00004D3B"/>
    <w:rsid w:val="00004FA8"/>
    <w:rsid w:val="00012466"/>
    <w:rsid w:val="000138B8"/>
    <w:rsid w:val="00014FCD"/>
    <w:rsid w:val="000175C0"/>
    <w:rsid w:val="00017FDA"/>
    <w:rsid w:val="00024410"/>
    <w:rsid w:val="00026720"/>
    <w:rsid w:val="000322AE"/>
    <w:rsid w:val="00032670"/>
    <w:rsid w:val="00033994"/>
    <w:rsid w:val="00036195"/>
    <w:rsid w:val="00037008"/>
    <w:rsid w:val="000404C6"/>
    <w:rsid w:val="0004200A"/>
    <w:rsid w:val="0004447C"/>
    <w:rsid w:val="000451C5"/>
    <w:rsid w:val="000478AA"/>
    <w:rsid w:val="00050497"/>
    <w:rsid w:val="00051AFA"/>
    <w:rsid w:val="0005756A"/>
    <w:rsid w:val="00061F25"/>
    <w:rsid w:val="0006208A"/>
    <w:rsid w:val="00065505"/>
    <w:rsid w:val="00065A7D"/>
    <w:rsid w:val="000714BF"/>
    <w:rsid w:val="0007382B"/>
    <w:rsid w:val="000748F6"/>
    <w:rsid w:val="00074A9D"/>
    <w:rsid w:val="00077354"/>
    <w:rsid w:val="00080731"/>
    <w:rsid w:val="00082D31"/>
    <w:rsid w:val="00082F8A"/>
    <w:rsid w:val="00091304"/>
    <w:rsid w:val="00091F03"/>
    <w:rsid w:val="00095FAE"/>
    <w:rsid w:val="000A05C3"/>
    <w:rsid w:val="000A40B1"/>
    <w:rsid w:val="000A4A56"/>
    <w:rsid w:val="000A4E4E"/>
    <w:rsid w:val="000A63FD"/>
    <w:rsid w:val="000B0324"/>
    <w:rsid w:val="000B1DA3"/>
    <w:rsid w:val="000B473B"/>
    <w:rsid w:val="000B6320"/>
    <w:rsid w:val="000C1F59"/>
    <w:rsid w:val="000C2FCD"/>
    <w:rsid w:val="000C37B3"/>
    <w:rsid w:val="000C5025"/>
    <w:rsid w:val="000D0FAF"/>
    <w:rsid w:val="000D3F52"/>
    <w:rsid w:val="000D4A7F"/>
    <w:rsid w:val="000D4F95"/>
    <w:rsid w:val="000D65BC"/>
    <w:rsid w:val="000D68A6"/>
    <w:rsid w:val="000D7162"/>
    <w:rsid w:val="000E2F76"/>
    <w:rsid w:val="000E3914"/>
    <w:rsid w:val="000E3DC9"/>
    <w:rsid w:val="000E485C"/>
    <w:rsid w:val="000E4B2C"/>
    <w:rsid w:val="000F253C"/>
    <w:rsid w:val="000F5F0B"/>
    <w:rsid w:val="00102E1E"/>
    <w:rsid w:val="001052B5"/>
    <w:rsid w:val="0010599D"/>
    <w:rsid w:val="001061A8"/>
    <w:rsid w:val="001071D0"/>
    <w:rsid w:val="00110987"/>
    <w:rsid w:val="00110B8E"/>
    <w:rsid w:val="00114B59"/>
    <w:rsid w:val="00114C39"/>
    <w:rsid w:val="00120058"/>
    <w:rsid w:val="001215A6"/>
    <w:rsid w:val="0012266F"/>
    <w:rsid w:val="001253B0"/>
    <w:rsid w:val="001265A4"/>
    <w:rsid w:val="00127989"/>
    <w:rsid w:val="0013074D"/>
    <w:rsid w:val="00134052"/>
    <w:rsid w:val="00134204"/>
    <w:rsid w:val="00136C7E"/>
    <w:rsid w:val="0013751B"/>
    <w:rsid w:val="00137AC5"/>
    <w:rsid w:val="00141A1F"/>
    <w:rsid w:val="00141FC1"/>
    <w:rsid w:val="001422AD"/>
    <w:rsid w:val="0014252E"/>
    <w:rsid w:val="00146688"/>
    <w:rsid w:val="00151F08"/>
    <w:rsid w:val="00153CFC"/>
    <w:rsid w:val="00155460"/>
    <w:rsid w:val="00155DE7"/>
    <w:rsid w:val="00157FA8"/>
    <w:rsid w:val="00162346"/>
    <w:rsid w:val="001631EE"/>
    <w:rsid w:val="0016376A"/>
    <w:rsid w:val="001673B9"/>
    <w:rsid w:val="001678C5"/>
    <w:rsid w:val="00171936"/>
    <w:rsid w:val="00171A94"/>
    <w:rsid w:val="00174D47"/>
    <w:rsid w:val="00175F50"/>
    <w:rsid w:val="00176FAA"/>
    <w:rsid w:val="00182072"/>
    <w:rsid w:val="00182F2B"/>
    <w:rsid w:val="00183212"/>
    <w:rsid w:val="001838D4"/>
    <w:rsid w:val="00184735"/>
    <w:rsid w:val="00184A36"/>
    <w:rsid w:val="00186D5A"/>
    <w:rsid w:val="00190358"/>
    <w:rsid w:val="00190930"/>
    <w:rsid w:val="00192E8F"/>
    <w:rsid w:val="00193627"/>
    <w:rsid w:val="00194F38"/>
    <w:rsid w:val="00196508"/>
    <w:rsid w:val="001A0B4D"/>
    <w:rsid w:val="001A0F37"/>
    <w:rsid w:val="001A55E4"/>
    <w:rsid w:val="001A5A79"/>
    <w:rsid w:val="001A5E1D"/>
    <w:rsid w:val="001A6BFF"/>
    <w:rsid w:val="001A6E8F"/>
    <w:rsid w:val="001A72CD"/>
    <w:rsid w:val="001A75AE"/>
    <w:rsid w:val="001B0CF9"/>
    <w:rsid w:val="001B60B2"/>
    <w:rsid w:val="001B6E7E"/>
    <w:rsid w:val="001C25AE"/>
    <w:rsid w:val="001C59DA"/>
    <w:rsid w:val="001D0D67"/>
    <w:rsid w:val="001D4E56"/>
    <w:rsid w:val="001D5B7B"/>
    <w:rsid w:val="001D69FA"/>
    <w:rsid w:val="001D7200"/>
    <w:rsid w:val="001D72E1"/>
    <w:rsid w:val="001E53B8"/>
    <w:rsid w:val="001E5E2B"/>
    <w:rsid w:val="001E766F"/>
    <w:rsid w:val="001F0519"/>
    <w:rsid w:val="001F2A39"/>
    <w:rsid w:val="001F561A"/>
    <w:rsid w:val="001F683E"/>
    <w:rsid w:val="00200F32"/>
    <w:rsid w:val="0021027D"/>
    <w:rsid w:val="00211100"/>
    <w:rsid w:val="00211C3B"/>
    <w:rsid w:val="002166FA"/>
    <w:rsid w:val="00220E2A"/>
    <w:rsid w:val="002216B8"/>
    <w:rsid w:val="0022186D"/>
    <w:rsid w:val="00221AAA"/>
    <w:rsid w:val="00223FE1"/>
    <w:rsid w:val="002252F1"/>
    <w:rsid w:val="00225C8F"/>
    <w:rsid w:val="00227712"/>
    <w:rsid w:val="00233966"/>
    <w:rsid w:val="002374D6"/>
    <w:rsid w:val="00237746"/>
    <w:rsid w:val="002424B0"/>
    <w:rsid w:val="002424EF"/>
    <w:rsid w:val="002430AC"/>
    <w:rsid w:val="00244894"/>
    <w:rsid w:val="002503CF"/>
    <w:rsid w:val="00251B41"/>
    <w:rsid w:val="0025274E"/>
    <w:rsid w:val="0025510C"/>
    <w:rsid w:val="00263326"/>
    <w:rsid w:val="00263F2D"/>
    <w:rsid w:val="002652C5"/>
    <w:rsid w:val="0026575B"/>
    <w:rsid w:val="00271219"/>
    <w:rsid w:val="002731B6"/>
    <w:rsid w:val="00273A8B"/>
    <w:rsid w:val="00273E4B"/>
    <w:rsid w:val="00274893"/>
    <w:rsid w:val="00275BC9"/>
    <w:rsid w:val="00277890"/>
    <w:rsid w:val="00281A79"/>
    <w:rsid w:val="002867DD"/>
    <w:rsid w:val="00291036"/>
    <w:rsid w:val="0029356C"/>
    <w:rsid w:val="002951DC"/>
    <w:rsid w:val="0029744E"/>
    <w:rsid w:val="002A2B61"/>
    <w:rsid w:val="002A3306"/>
    <w:rsid w:val="002A7695"/>
    <w:rsid w:val="002A7ECC"/>
    <w:rsid w:val="002B3AE1"/>
    <w:rsid w:val="002B49AF"/>
    <w:rsid w:val="002B78E2"/>
    <w:rsid w:val="002B7D49"/>
    <w:rsid w:val="002C20CE"/>
    <w:rsid w:val="002C3426"/>
    <w:rsid w:val="002C4B24"/>
    <w:rsid w:val="002C5D4F"/>
    <w:rsid w:val="002C6A93"/>
    <w:rsid w:val="002C6ECB"/>
    <w:rsid w:val="002C7924"/>
    <w:rsid w:val="002D1180"/>
    <w:rsid w:val="002D17CE"/>
    <w:rsid w:val="002D28FB"/>
    <w:rsid w:val="002D419B"/>
    <w:rsid w:val="002D5646"/>
    <w:rsid w:val="002D75F3"/>
    <w:rsid w:val="002D7E59"/>
    <w:rsid w:val="002E025E"/>
    <w:rsid w:val="002E052D"/>
    <w:rsid w:val="002E1B99"/>
    <w:rsid w:val="002E3399"/>
    <w:rsid w:val="002E4707"/>
    <w:rsid w:val="002E474A"/>
    <w:rsid w:val="002E7824"/>
    <w:rsid w:val="002F38E7"/>
    <w:rsid w:val="002F40ED"/>
    <w:rsid w:val="002F462B"/>
    <w:rsid w:val="002F5441"/>
    <w:rsid w:val="002F6F20"/>
    <w:rsid w:val="002F71A2"/>
    <w:rsid w:val="00301156"/>
    <w:rsid w:val="0030238F"/>
    <w:rsid w:val="00303528"/>
    <w:rsid w:val="00304F89"/>
    <w:rsid w:val="00315FD0"/>
    <w:rsid w:val="00316E95"/>
    <w:rsid w:val="00317DA9"/>
    <w:rsid w:val="003203A9"/>
    <w:rsid w:val="0032105E"/>
    <w:rsid w:val="00321E63"/>
    <w:rsid w:val="00323131"/>
    <w:rsid w:val="00323302"/>
    <w:rsid w:val="003254AE"/>
    <w:rsid w:val="00327CBE"/>
    <w:rsid w:val="00331984"/>
    <w:rsid w:val="00331F75"/>
    <w:rsid w:val="0033292D"/>
    <w:rsid w:val="00332D19"/>
    <w:rsid w:val="003367F1"/>
    <w:rsid w:val="00343C0F"/>
    <w:rsid w:val="0034413A"/>
    <w:rsid w:val="00346387"/>
    <w:rsid w:val="00352337"/>
    <w:rsid w:val="00356EF8"/>
    <w:rsid w:val="00361DD0"/>
    <w:rsid w:val="0036359F"/>
    <w:rsid w:val="00375094"/>
    <w:rsid w:val="00375334"/>
    <w:rsid w:val="0039630C"/>
    <w:rsid w:val="003970FF"/>
    <w:rsid w:val="00397C52"/>
    <w:rsid w:val="003A2E03"/>
    <w:rsid w:val="003A334A"/>
    <w:rsid w:val="003A6718"/>
    <w:rsid w:val="003B4DB1"/>
    <w:rsid w:val="003B5F49"/>
    <w:rsid w:val="003B6D1A"/>
    <w:rsid w:val="003C2AE7"/>
    <w:rsid w:val="003C4D9E"/>
    <w:rsid w:val="003C4E61"/>
    <w:rsid w:val="003D2EA7"/>
    <w:rsid w:val="003D301C"/>
    <w:rsid w:val="003D49D2"/>
    <w:rsid w:val="003D4FB5"/>
    <w:rsid w:val="003D516C"/>
    <w:rsid w:val="003D6907"/>
    <w:rsid w:val="003E037D"/>
    <w:rsid w:val="003E10AF"/>
    <w:rsid w:val="003E2FD2"/>
    <w:rsid w:val="003E555C"/>
    <w:rsid w:val="003E6988"/>
    <w:rsid w:val="003E76F0"/>
    <w:rsid w:val="003F1A18"/>
    <w:rsid w:val="003F3840"/>
    <w:rsid w:val="003F643E"/>
    <w:rsid w:val="003F69D5"/>
    <w:rsid w:val="003F7364"/>
    <w:rsid w:val="0040149E"/>
    <w:rsid w:val="0040236D"/>
    <w:rsid w:val="004032CC"/>
    <w:rsid w:val="00404854"/>
    <w:rsid w:val="00405112"/>
    <w:rsid w:val="004061B1"/>
    <w:rsid w:val="00407BEE"/>
    <w:rsid w:val="0041313E"/>
    <w:rsid w:val="004154F4"/>
    <w:rsid w:val="00415CEB"/>
    <w:rsid w:val="004161D2"/>
    <w:rsid w:val="00416EAD"/>
    <w:rsid w:val="004174B6"/>
    <w:rsid w:val="004202B7"/>
    <w:rsid w:val="00424BC7"/>
    <w:rsid w:val="00425C4E"/>
    <w:rsid w:val="004322A0"/>
    <w:rsid w:val="00432359"/>
    <w:rsid w:val="00432BB3"/>
    <w:rsid w:val="004410A1"/>
    <w:rsid w:val="004411B3"/>
    <w:rsid w:val="004439C1"/>
    <w:rsid w:val="004451C3"/>
    <w:rsid w:val="004471F3"/>
    <w:rsid w:val="004502A6"/>
    <w:rsid w:val="004534EF"/>
    <w:rsid w:val="004558BA"/>
    <w:rsid w:val="004560F3"/>
    <w:rsid w:val="00457673"/>
    <w:rsid w:val="004579D1"/>
    <w:rsid w:val="004603D7"/>
    <w:rsid w:val="00460978"/>
    <w:rsid w:val="00462617"/>
    <w:rsid w:val="00463189"/>
    <w:rsid w:val="00465300"/>
    <w:rsid w:val="00465887"/>
    <w:rsid w:val="00465B2D"/>
    <w:rsid w:val="0046716F"/>
    <w:rsid w:val="004679C7"/>
    <w:rsid w:val="00471591"/>
    <w:rsid w:val="004729C7"/>
    <w:rsid w:val="004747E5"/>
    <w:rsid w:val="004768A0"/>
    <w:rsid w:val="00477BC8"/>
    <w:rsid w:val="00482219"/>
    <w:rsid w:val="0049137C"/>
    <w:rsid w:val="00491E13"/>
    <w:rsid w:val="004960F7"/>
    <w:rsid w:val="004A1E18"/>
    <w:rsid w:val="004A3CCE"/>
    <w:rsid w:val="004A5653"/>
    <w:rsid w:val="004A5745"/>
    <w:rsid w:val="004B2466"/>
    <w:rsid w:val="004B409E"/>
    <w:rsid w:val="004B4940"/>
    <w:rsid w:val="004B4F90"/>
    <w:rsid w:val="004B60C1"/>
    <w:rsid w:val="004B6AD5"/>
    <w:rsid w:val="004C0462"/>
    <w:rsid w:val="004C0960"/>
    <w:rsid w:val="004C1C14"/>
    <w:rsid w:val="004C1E72"/>
    <w:rsid w:val="004C3AF4"/>
    <w:rsid w:val="004C74A8"/>
    <w:rsid w:val="004D0E89"/>
    <w:rsid w:val="004D309F"/>
    <w:rsid w:val="004D35DE"/>
    <w:rsid w:val="004D393F"/>
    <w:rsid w:val="004D4D79"/>
    <w:rsid w:val="004D4DE8"/>
    <w:rsid w:val="004E5269"/>
    <w:rsid w:val="004E5D6E"/>
    <w:rsid w:val="004E715B"/>
    <w:rsid w:val="004F67AA"/>
    <w:rsid w:val="005004E5"/>
    <w:rsid w:val="00502947"/>
    <w:rsid w:val="00502AB0"/>
    <w:rsid w:val="00506009"/>
    <w:rsid w:val="0050689B"/>
    <w:rsid w:val="00506A2F"/>
    <w:rsid w:val="00507DCE"/>
    <w:rsid w:val="00511D79"/>
    <w:rsid w:val="00512DB6"/>
    <w:rsid w:val="00513A18"/>
    <w:rsid w:val="00513D93"/>
    <w:rsid w:val="005161DF"/>
    <w:rsid w:val="00521289"/>
    <w:rsid w:val="005226D3"/>
    <w:rsid w:val="00526917"/>
    <w:rsid w:val="00527E26"/>
    <w:rsid w:val="005331AA"/>
    <w:rsid w:val="0053608F"/>
    <w:rsid w:val="005403D3"/>
    <w:rsid w:val="00542420"/>
    <w:rsid w:val="00545534"/>
    <w:rsid w:val="00551259"/>
    <w:rsid w:val="00551360"/>
    <w:rsid w:val="00551665"/>
    <w:rsid w:val="005572E6"/>
    <w:rsid w:val="00560049"/>
    <w:rsid w:val="00562EA3"/>
    <w:rsid w:val="00563A0E"/>
    <w:rsid w:val="005673F3"/>
    <w:rsid w:val="0056777B"/>
    <w:rsid w:val="00570F32"/>
    <w:rsid w:val="005720D8"/>
    <w:rsid w:val="0057225B"/>
    <w:rsid w:val="00572424"/>
    <w:rsid w:val="005724CD"/>
    <w:rsid w:val="00573B34"/>
    <w:rsid w:val="005741EA"/>
    <w:rsid w:val="0057568D"/>
    <w:rsid w:val="00581707"/>
    <w:rsid w:val="00582DDD"/>
    <w:rsid w:val="00584F39"/>
    <w:rsid w:val="00591918"/>
    <w:rsid w:val="0059232F"/>
    <w:rsid w:val="0059254A"/>
    <w:rsid w:val="00592DC4"/>
    <w:rsid w:val="00593E88"/>
    <w:rsid w:val="005940A2"/>
    <w:rsid w:val="0059593D"/>
    <w:rsid w:val="005A09BE"/>
    <w:rsid w:val="005A2B83"/>
    <w:rsid w:val="005A49E8"/>
    <w:rsid w:val="005A6BBE"/>
    <w:rsid w:val="005A6C17"/>
    <w:rsid w:val="005A74C5"/>
    <w:rsid w:val="005A7ED3"/>
    <w:rsid w:val="005B2408"/>
    <w:rsid w:val="005B5897"/>
    <w:rsid w:val="005B7440"/>
    <w:rsid w:val="005C1ECA"/>
    <w:rsid w:val="005C2BAB"/>
    <w:rsid w:val="005C3991"/>
    <w:rsid w:val="005C44FD"/>
    <w:rsid w:val="005C6210"/>
    <w:rsid w:val="005C7C0A"/>
    <w:rsid w:val="005D0AE1"/>
    <w:rsid w:val="005D32A9"/>
    <w:rsid w:val="005E04CC"/>
    <w:rsid w:val="005E37D1"/>
    <w:rsid w:val="005E3ADF"/>
    <w:rsid w:val="005E53B4"/>
    <w:rsid w:val="005E6BE7"/>
    <w:rsid w:val="005F3389"/>
    <w:rsid w:val="005F6C39"/>
    <w:rsid w:val="00600F03"/>
    <w:rsid w:val="006011A9"/>
    <w:rsid w:val="00603475"/>
    <w:rsid w:val="00603CCE"/>
    <w:rsid w:val="006106CC"/>
    <w:rsid w:val="00614230"/>
    <w:rsid w:val="00614C19"/>
    <w:rsid w:val="00617C51"/>
    <w:rsid w:val="00620BBB"/>
    <w:rsid w:val="00622918"/>
    <w:rsid w:val="00622F2B"/>
    <w:rsid w:val="00626F81"/>
    <w:rsid w:val="00627E76"/>
    <w:rsid w:val="006315A8"/>
    <w:rsid w:val="00631F93"/>
    <w:rsid w:val="00633B2C"/>
    <w:rsid w:val="0064183D"/>
    <w:rsid w:val="00644252"/>
    <w:rsid w:val="00644F78"/>
    <w:rsid w:val="006457D3"/>
    <w:rsid w:val="006517AE"/>
    <w:rsid w:val="00656339"/>
    <w:rsid w:val="0065754A"/>
    <w:rsid w:val="00657838"/>
    <w:rsid w:val="00666CBF"/>
    <w:rsid w:val="00667CD2"/>
    <w:rsid w:val="006751F2"/>
    <w:rsid w:val="00676DC3"/>
    <w:rsid w:val="006778BA"/>
    <w:rsid w:val="00680D11"/>
    <w:rsid w:val="00681F61"/>
    <w:rsid w:val="006840FC"/>
    <w:rsid w:val="00684ABD"/>
    <w:rsid w:val="00696291"/>
    <w:rsid w:val="00696416"/>
    <w:rsid w:val="006A28B6"/>
    <w:rsid w:val="006A4B82"/>
    <w:rsid w:val="006A5A79"/>
    <w:rsid w:val="006A7CFD"/>
    <w:rsid w:val="006B069C"/>
    <w:rsid w:val="006B0702"/>
    <w:rsid w:val="006B0752"/>
    <w:rsid w:val="006B075E"/>
    <w:rsid w:val="006B104C"/>
    <w:rsid w:val="006C1E85"/>
    <w:rsid w:val="006C5DE3"/>
    <w:rsid w:val="006D2FA3"/>
    <w:rsid w:val="006D3FA8"/>
    <w:rsid w:val="006D58A8"/>
    <w:rsid w:val="006D7E1B"/>
    <w:rsid w:val="006E1F00"/>
    <w:rsid w:val="006E46ED"/>
    <w:rsid w:val="006E64E8"/>
    <w:rsid w:val="006E67EF"/>
    <w:rsid w:val="006E707B"/>
    <w:rsid w:val="006E72F4"/>
    <w:rsid w:val="006F2FDD"/>
    <w:rsid w:val="00700737"/>
    <w:rsid w:val="00700B56"/>
    <w:rsid w:val="0070475D"/>
    <w:rsid w:val="007062D5"/>
    <w:rsid w:val="00706E85"/>
    <w:rsid w:val="00712E0B"/>
    <w:rsid w:val="00712E9A"/>
    <w:rsid w:val="0071388E"/>
    <w:rsid w:val="00715E66"/>
    <w:rsid w:val="0072021A"/>
    <w:rsid w:val="0072263E"/>
    <w:rsid w:val="007250BE"/>
    <w:rsid w:val="00727F62"/>
    <w:rsid w:val="0073095A"/>
    <w:rsid w:val="00731F17"/>
    <w:rsid w:val="007336C1"/>
    <w:rsid w:val="007368D3"/>
    <w:rsid w:val="00737DBC"/>
    <w:rsid w:val="00740122"/>
    <w:rsid w:val="00740919"/>
    <w:rsid w:val="00740F21"/>
    <w:rsid w:val="00741750"/>
    <w:rsid w:val="0074186E"/>
    <w:rsid w:val="00743832"/>
    <w:rsid w:val="007456F6"/>
    <w:rsid w:val="007506EE"/>
    <w:rsid w:val="00751520"/>
    <w:rsid w:val="007516A2"/>
    <w:rsid w:val="00756104"/>
    <w:rsid w:val="00756176"/>
    <w:rsid w:val="00757D0E"/>
    <w:rsid w:val="007600FB"/>
    <w:rsid w:val="00761388"/>
    <w:rsid w:val="00761B51"/>
    <w:rsid w:val="007678B5"/>
    <w:rsid w:val="00767AC9"/>
    <w:rsid w:val="0077108D"/>
    <w:rsid w:val="00771D03"/>
    <w:rsid w:val="007773C9"/>
    <w:rsid w:val="0078272A"/>
    <w:rsid w:val="00782AC5"/>
    <w:rsid w:val="0078323A"/>
    <w:rsid w:val="007846A6"/>
    <w:rsid w:val="00785F56"/>
    <w:rsid w:val="00791656"/>
    <w:rsid w:val="00792080"/>
    <w:rsid w:val="007933C1"/>
    <w:rsid w:val="0079544B"/>
    <w:rsid w:val="007A0DF0"/>
    <w:rsid w:val="007A1646"/>
    <w:rsid w:val="007A1B21"/>
    <w:rsid w:val="007A77D9"/>
    <w:rsid w:val="007B343D"/>
    <w:rsid w:val="007B6007"/>
    <w:rsid w:val="007C0D6B"/>
    <w:rsid w:val="007C1E63"/>
    <w:rsid w:val="007C6AAC"/>
    <w:rsid w:val="007D1611"/>
    <w:rsid w:val="007D3F8C"/>
    <w:rsid w:val="007D47F6"/>
    <w:rsid w:val="007D7043"/>
    <w:rsid w:val="007E0871"/>
    <w:rsid w:val="007E60FD"/>
    <w:rsid w:val="007F4D17"/>
    <w:rsid w:val="007F5BBD"/>
    <w:rsid w:val="00800C90"/>
    <w:rsid w:val="00803427"/>
    <w:rsid w:val="00803837"/>
    <w:rsid w:val="00803D54"/>
    <w:rsid w:val="00804711"/>
    <w:rsid w:val="00806FD5"/>
    <w:rsid w:val="00807D50"/>
    <w:rsid w:val="008102AA"/>
    <w:rsid w:val="00810639"/>
    <w:rsid w:val="00812CEA"/>
    <w:rsid w:val="00813A60"/>
    <w:rsid w:val="00813AC5"/>
    <w:rsid w:val="008144BB"/>
    <w:rsid w:val="00814D49"/>
    <w:rsid w:val="008166DA"/>
    <w:rsid w:val="0081723C"/>
    <w:rsid w:val="008227ED"/>
    <w:rsid w:val="008231A3"/>
    <w:rsid w:val="008232ED"/>
    <w:rsid w:val="00833BAA"/>
    <w:rsid w:val="0083745E"/>
    <w:rsid w:val="0084460D"/>
    <w:rsid w:val="00847690"/>
    <w:rsid w:val="0085134F"/>
    <w:rsid w:val="008519B6"/>
    <w:rsid w:val="0086029D"/>
    <w:rsid w:val="00863A1E"/>
    <w:rsid w:val="00864C0D"/>
    <w:rsid w:val="00865202"/>
    <w:rsid w:val="0087069A"/>
    <w:rsid w:val="008726CD"/>
    <w:rsid w:val="00875004"/>
    <w:rsid w:val="00875687"/>
    <w:rsid w:val="00881490"/>
    <w:rsid w:val="00881D46"/>
    <w:rsid w:val="00882E31"/>
    <w:rsid w:val="0088482F"/>
    <w:rsid w:val="00885803"/>
    <w:rsid w:val="00886437"/>
    <w:rsid w:val="008866BB"/>
    <w:rsid w:val="00890944"/>
    <w:rsid w:val="00894025"/>
    <w:rsid w:val="00896A1F"/>
    <w:rsid w:val="008A15E7"/>
    <w:rsid w:val="008A1893"/>
    <w:rsid w:val="008A1DF5"/>
    <w:rsid w:val="008A59FF"/>
    <w:rsid w:val="008A5A78"/>
    <w:rsid w:val="008B0AF1"/>
    <w:rsid w:val="008B169D"/>
    <w:rsid w:val="008B4DAF"/>
    <w:rsid w:val="008B642E"/>
    <w:rsid w:val="008C4FAC"/>
    <w:rsid w:val="008C737D"/>
    <w:rsid w:val="008D0AEA"/>
    <w:rsid w:val="008D15A1"/>
    <w:rsid w:val="008D26F3"/>
    <w:rsid w:val="008D3A49"/>
    <w:rsid w:val="008D739A"/>
    <w:rsid w:val="008D781B"/>
    <w:rsid w:val="008D7E23"/>
    <w:rsid w:val="008E1D03"/>
    <w:rsid w:val="008E1EB9"/>
    <w:rsid w:val="008E47DF"/>
    <w:rsid w:val="008E78F2"/>
    <w:rsid w:val="008E7C33"/>
    <w:rsid w:val="008E7D87"/>
    <w:rsid w:val="008F13DB"/>
    <w:rsid w:val="008F44E6"/>
    <w:rsid w:val="008F5E4E"/>
    <w:rsid w:val="008F63C9"/>
    <w:rsid w:val="008F7B22"/>
    <w:rsid w:val="00901D23"/>
    <w:rsid w:val="00902343"/>
    <w:rsid w:val="00903631"/>
    <w:rsid w:val="0090467D"/>
    <w:rsid w:val="009132A7"/>
    <w:rsid w:val="00927206"/>
    <w:rsid w:val="00930A57"/>
    <w:rsid w:val="00932F6D"/>
    <w:rsid w:val="009339D2"/>
    <w:rsid w:val="00937FEE"/>
    <w:rsid w:val="0094650B"/>
    <w:rsid w:val="009520D0"/>
    <w:rsid w:val="00955636"/>
    <w:rsid w:val="0095563E"/>
    <w:rsid w:val="0095607E"/>
    <w:rsid w:val="00964B85"/>
    <w:rsid w:val="00966877"/>
    <w:rsid w:val="00966F79"/>
    <w:rsid w:val="00974B5F"/>
    <w:rsid w:val="00976437"/>
    <w:rsid w:val="009771CC"/>
    <w:rsid w:val="00982393"/>
    <w:rsid w:val="0098345A"/>
    <w:rsid w:val="00986CF6"/>
    <w:rsid w:val="00991245"/>
    <w:rsid w:val="00992174"/>
    <w:rsid w:val="00993E64"/>
    <w:rsid w:val="00996FF1"/>
    <w:rsid w:val="009A0E73"/>
    <w:rsid w:val="009A6B81"/>
    <w:rsid w:val="009B0708"/>
    <w:rsid w:val="009B1B7B"/>
    <w:rsid w:val="009B2882"/>
    <w:rsid w:val="009B337D"/>
    <w:rsid w:val="009B3AF1"/>
    <w:rsid w:val="009B5C5A"/>
    <w:rsid w:val="009C0365"/>
    <w:rsid w:val="009C0808"/>
    <w:rsid w:val="009C28F2"/>
    <w:rsid w:val="009C4E82"/>
    <w:rsid w:val="009C5305"/>
    <w:rsid w:val="009C59A5"/>
    <w:rsid w:val="009C65F2"/>
    <w:rsid w:val="009C6FF5"/>
    <w:rsid w:val="009D0E1C"/>
    <w:rsid w:val="009D4DA8"/>
    <w:rsid w:val="009D5FC7"/>
    <w:rsid w:val="009D7D76"/>
    <w:rsid w:val="009E03FC"/>
    <w:rsid w:val="009E13CB"/>
    <w:rsid w:val="009E3A2A"/>
    <w:rsid w:val="009E5DB3"/>
    <w:rsid w:val="009E6868"/>
    <w:rsid w:val="009E7547"/>
    <w:rsid w:val="009F0C45"/>
    <w:rsid w:val="009F14C2"/>
    <w:rsid w:val="009F4B85"/>
    <w:rsid w:val="009F6508"/>
    <w:rsid w:val="009F76B3"/>
    <w:rsid w:val="00A033ED"/>
    <w:rsid w:val="00A037CC"/>
    <w:rsid w:val="00A046A5"/>
    <w:rsid w:val="00A046C3"/>
    <w:rsid w:val="00A05F4F"/>
    <w:rsid w:val="00A07541"/>
    <w:rsid w:val="00A10653"/>
    <w:rsid w:val="00A12225"/>
    <w:rsid w:val="00A1341F"/>
    <w:rsid w:val="00A15491"/>
    <w:rsid w:val="00A15DE6"/>
    <w:rsid w:val="00A165D2"/>
    <w:rsid w:val="00A17F1E"/>
    <w:rsid w:val="00A216FE"/>
    <w:rsid w:val="00A23F9F"/>
    <w:rsid w:val="00A24E6E"/>
    <w:rsid w:val="00A25F54"/>
    <w:rsid w:val="00A26D83"/>
    <w:rsid w:val="00A27D6A"/>
    <w:rsid w:val="00A36F1E"/>
    <w:rsid w:val="00A435BF"/>
    <w:rsid w:val="00A47E30"/>
    <w:rsid w:val="00A50337"/>
    <w:rsid w:val="00A522D1"/>
    <w:rsid w:val="00A5504B"/>
    <w:rsid w:val="00A60F59"/>
    <w:rsid w:val="00A62A6C"/>
    <w:rsid w:val="00A63FD3"/>
    <w:rsid w:val="00A650DB"/>
    <w:rsid w:val="00A7167D"/>
    <w:rsid w:val="00A7391C"/>
    <w:rsid w:val="00A74F42"/>
    <w:rsid w:val="00A754F7"/>
    <w:rsid w:val="00A80667"/>
    <w:rsid w:val="00A81A71"/>
    <w:rsid w:val="00A82121"/>
    <w:rsid w:val="00A8213C"/>
    <w:rsid w:val="00A842B9"/>
    <w:rsid w:val="00A84AEC"/>
    <w:rsid w:val="00A86AEF"/>
    <w:rsid w:val="00A86BFD"/>
    <w:rsid w:val="00AA2E28"/>
    <w:rsid w:val="00AB058A"/>
    <w:rsid w:val="00AB28EE"/>
    <w:rsid w:val="00AB64EB"/>
    <w:rsid w:val="00AC0481"/>
    <w:rsid w:val="00AC2ECA"/>
    <w:rsid w:val="00AC647B"/>
    <w:rsid w:val="00AD7F68"/>
    <w:rsid w:val="00AE2501"/>
    <w:rsid w:val="00AE7805"/>
    <w:rsid w:val="00AF0372"/>
    <w:rsid w:val="00AF087F"/>
    <w:rsid w:val="00AF203D"/>
    <w:rsid w:val="00AF2776"/>
    <w:rsid w:val="00AF7012"/>
    <w:rsid w:val="00AF7BDE"/>
    <w:rsid w:val="00B01143"/>
    <w:rsid w:val="00B01E63"/>
    <w:rsid w:val="00B06586"/>
    <w:rsid w:val="00B072EB"/>
    <w:rsid w:val="00B07570"/>
    <w:rsid w:val="00B0777D"/>
    <w:rsid w:val="00B1130B"/>
    <w:rsid w:val="00B21647"/>
    <w:rsid w:val="00B2375B"/>
    <w:rsid w:val="00B308C8"/>
    <w:rsid w:val="00B345F5"/>
    <w:rsid w:val="00B354AC"/>
    <w:rsid w:val="00B36C14"/>
    <w:rsid w:val="00B37272"/>
    <w:rsid w:val="00B44B1B"/>
    <w:rsid w:val="00B453F0"/>
    <w:rsid w:val="00B509F1"/>
    <w:rsid w:val="00B6238B"/>
    <w:rsid w:val="00B63F4A"/>
    <w:rsid w:val="00B6593B"/>
    <w:rsid w:val="00B67AE6"/>
    <w:rsid w:val="00B72A86"/>
    <w:rsid w:val="00B73FF2"/>
    <w:rsid w:val="00B76236"/>
    <w:rsid w:val="00B76572"/>
    <w:rsid w:val="00B76FDA"/>
    <w:rsid w:val="00B81404"/>
    <w:rsid w:val="00B83939"/>
    <w:rsid w:val="00B83E17"/>
    <w:rsid w:val="00B865A6"/>
    <w:rsid w:val="00B92383"/>
    <w:rsid w:val="00B9507A"/>
    <w:rsid w:val="00B96309"/>
    <w:rsid w:val="00BA14A5"/>
    <w:rsid w:val="00BA1ADC"/>
    <w:rsid w:val="00BA48A7"/>
    <w:rsid w:val="00BB089C"/>
    <w:rsid w:val="00BB5BE8"/>
    <w:rsid w:val="00BC0DFB"/>
    <w:rsid w:val="00BC291B"/>
    <w:rsid w:val="00BC2F83"/>
    <w:rsid w:val="00BC48D7"/>
    <w:rsid w:val="00BC4B94"/>
    <w:rsid w:val="00BC6F97"/>
    <w:rsid w:val="00BD1380"/>
    <w:rsid w:val="00BD1BF0"/>
    <w:rsid w:val="00BD498C"/>
    <w:rsid w:val="00BD4B48"/>
    <w:rsid w:val="00BD7AA5"/>
    <w:rsid w:val="00BD7C8E"/>
    <w:rsid w:val="00BE14BC"/>
    <w:rsid w:val="00BE5616"/>
    <w:rsid w:val="00BE6E4E"/>
    <w:rsid w:val="00BF2D76"/>
    <w:rsid w:val="00BF458C"/>
    <w:rsid w:val="00BF6160"/>
    <w:rsid w:val="00BF747C"/>
    <w:rsid w:val="00C00609"/>
    <w:rsid w:val="00C00A4B"/>
    <w:rsid w:val="00C02A5D"/>
    <w:rsid w:val="00C0562A"/>
    <w:rsid w:val="00C059BA"/>
    <w:rsid w:val="00C07DA0"/>
    <w:rsid w:val="00C11179"/>
    <w:rsid w:val="00C11CAD"/>
    <w:rsid w:val="00C14A1D"/>
    <w:rsid w:val="00C14A6C"/>
    <w:rsid w:val="00C16736"/>
    <w:rsid w:val="00C211F0"/>
    <w:rsid w:val="00C23495"/>
    <w:rsid w:val="00C24347"/>
    <w:rsid w:val="00C2469D"/>
    <w:rsid w:val="00C24A06"/>
    <w:rsid w:val="00C2635E"/>
    <w:rsid w:val="00C263D7"/>
    <w:rsid w:val="00C30348"/>
    <w:rsid w:val="00C31C93"/>
    <w:rsid w:val="00C320FC"/>
    <w:rsid w:val="00C35A91"/>
    <w:rsid w:val="00C36146"/>
    <w:rsid w:val="00C37BF1"/>
    <w:rsid w:val="00C405FE"/>
    <w:rsid w:val="00C44EBF"/>
    <w:rsid w:val="00C46662"/>
    <w:rsid w:val="00C504E2"/>
    <w:rsid w:val="00C513A3"/>
    <w:rsid w:val="00C53CD4"/>
    <w:rsid w:val="00C55B78"/>
    <w:rsid w:val="00C560B6"/>
    <w:rsid w:val="00C5650A"/>
    <w:rsid w:val="00C568C5"/>
    <w:rsid w:val="00C56B52"/>
    <w:rsid w:val="00C61450"/>
    <w:rsid w:val="00C63C55"/>
    <w:rsid w:val="00C6537E"/>
    <w:rsid w:val="00C6553C"/>
    <w:rsid w:val="00C66847"/>
    <w:rsid w:val="00C73588"/>
    <w:rsid w:val="00C7647C"/>
    <w:rsid w:val="00C7706C"/>
    <w:rsid w:val="00C77F5B"/>
    <w:rsid w:val="00C80DA2"/>
    <w:rsid w:val="00C8431D"/>
    <w:rsid w:val="00C905B3"/>
    <w:rsid w:val="00C92BAF"/>
    <w:rsid w:val="00C93436"/>
    <w:rsid w:val="00C946BC"/>
    <w:rsid w:val="00C94948"/>
    <w:rsid w:val="00CA1481"/>
    <w:rsid w:val="00CA3970"/>
    <w:rsid w:val="00CA79DC"/>
    <w:rsid w:val="00CA7ED0"/>
    <w:rsid w:val="00CB4D59"/>
    <w:rsid w:val="00CB7022"/>
    <w:rsid w:val="00CB7A39"/>
    <w:rsid w:val="00CC4554"/>
    <w:rsid w:val="00CC708C"/>
    <w:rsid w:val="00CC7995"/>
    <w:rsid w:val="00CC7ED0"/>
    <w:rsid w:val="00CD0B21"/>
    <w:rsid w:val="00CD1511"/>
    <w:rsid w:val="00CD5D35"/>
    <w:rsid w:val="00CD67E4"/>
    <w:rsid w:val="00CD6C44"/>
    <w:rsid w:val="00CE2831"/>
    <w:rsid w:val="00CE56EB"/>
    <w:rsid w:val="00CE5E44"/>
    <w:rsid w:val="00CE5EF3"/>
    <w:rsid w:val="00CF6259"/>
    <w:rsid w:val="00D00A18"/>
    <w:rsid w:val="00D01B6D"/>
    <w:rsid w:val="00D040B5"/>
    <w:rsid w:val="00D0470E"/>
    <w:rsid w:val="00D07274"/>
    <w:rsid w:val="00D104CF"/>
    <w:rsid w:val="00D11BD3"/>
    <w:rsid w:val="00D16D83"/>
    <w:rsid w:val="00D233A6"/>
    <w:rsid w:val="00D238ED"/>
    <w:rsid w:val="00D2610F"/>
    <w:rsid w:val="00D30593"/>
    <w:rsid w:val="00D3067A"/>
    <w:rsid w:val="00D361D7"/>
    <w:rsid w:val="00D3638A"/>
    <w:rsid w:val="00D3764E"/>
    <w:rsid w:val="00D418D0"/>
    <w:rsid w:val="00D41DDB"/>
    <w:rsid w:val="00D45558"/>
    <w:rsid w:val="00D5060E"/>
    <w:rsid w:val="00D5108A"/>
    <w:rsid w:val="00D53C9D"/>
    <w:rsid w:val="00D550F5"/>
    <w:rsid w:val="00D639C5"/>
    <w:rsid w:val="00D65F85"/>
    <w:rsid w:val="00D66832"/>
    <w:rsid w:val="00D74466"/>
    <w:rsid w:val="00D82E8D"/>
    <w:rsid w:val="00D8310C"/>
    <w:rsid w:val="00D840A9"/>
    <w:rsid w:val="00D84EC1"/>
    <w:rsid w:val="00D85051"/>
    <w:rsid w:val="00D85A2F"/>
    <w:rsid w:val="00D87523"/>
    <w:rsid w:val="00D87899"/>
    <w:rsid w:val="00D92669"/>
    <w:rsid w:val="00D9295B"/>
    <w:rsid w:val="00D92FE2"/>
    <w:rsid w:val="00D93E96"/>
    <w:rsid w:val="00D97D1F"/>
    <w:rsid w:val="00DA0623"/>
    <w:rsid w:val="00DB114E"/>
    <w:rsid w:val="00DB34F0"/>
    <w:rsid w:val="00DB49EE"/>
    <w:rsid w:val="00DB4BDF"/>
    <w:rsid w:val="00DB5B0D"/>
    <w:rsid w:val="00DC19A8"/>
    <w:rsid w:val="00DC2209"/>
    <w:rsid w:val="00DC3D1C"/>
    <w:rsid w:val="00DC4A80"/>
    <w:rsid w:val="00DC57A0"/>
    <w:rsid w:val="00DC69BC"/>
    <w:rsid w:val="00DC7A4B"/>
    <w:rsid w:val="00DD0D4C"/>
    <w:rsid w:val="00DD1743"/>
    <w:rsid w:val="00DD5874"/>
    <w:rsid w:val="00DD7D69"/>
    <w:rsid w:val="00DE40D2"/>
    <w:rsid w:val="00DE55EB"/>
    <w:rsid w:val="00DE74F0"/>
    <w:rsid w:val="00DE7F3D"/>
    <w:rsid w:val="00DF09E1"/>
    <w:rsid w:val="00DF24AF"/>
    <w:rsid w:val="00DF362B"/>
    <w:rsid w:val="00DF44E0"/>
    <w:rsid w:val="00DF6796"/>
    <w:rsid w:val="00DF6CA5"/>
    <w:rsid w:val="00E012E7"/>
    <w:rsid w:val="00E01D15"/>
    <w:rsid w:val="00E027A5"/>
    <w:rsid w:val="00E07CC8"/>
    <w:rsid w:val="00E10515"/>
    <w:rsid w:val="00E119B4"/>
    <w:rsid w:val="00E204FE"/>
    <w:rsid w:val="00E20B4D"/>
    <w:rsid w:val="00E2726B"/>
    <w:rsid w:val="00E317FA"/>
    <w:rsid w:val="00E31FC7"/>
    <w:rsid w:val="00E368D9"/>
    <w:rsid w:val="00E40B2F"/>
    <w:rsid w:val="00E41B6E"/>
    <w:rsid w:val="00E43C9F"/>
    <w:rsid w:val="00E44BC9"/>
    <w:rsid w:val="00E5199E"/>
    <w:rsid w:val="00E5335D"/>
    <w:rsid w:val="00E60566"/>
    <w:rsid w:val="00E60DB9"/>
    <w:rsid w:val="00E61739"/>
    <w:rsid w:val="00E61A6A"/>
    <w:rsid w:val="00E62963"/>
    <w:rsid w:val="00E63088"/>
    <w:rsid w:val="00E63F26"/>
    <w:rsid w:val="00E63FC1"/>
    <w:rsid w:val="00E66D86"/>
    <w:rsid w:val="00E7221C"/>
    <w:rsid w:val="00E74536"/>
    <w:rsid w:val="00E74C40"/>
    <w:rsid w:val="00E847B2"/>
    <w:rsid w:val="00E944EE"/>
    <w:rsid w:val="00E95A4E"/>
    <w:rsid w:val="00E97D27"/>
    <w:rsid w:val="00EA07FC"/>
    <w:rsid w:val="00EA1674"/>
    <w:rsid w:val="00EA188F"/>
    <w:rsid w:val="00EA5047"/>
    <w:rsid w:val="00EB1CEA"/>
    <w:rsid w:val="00EB47B5"/>
    <w:rsid w:val="00EB7534"/>
    <w:rsid w:val="00EC3B5C"/>
    <w:rsid w:val="00EC3BD6"/>
    <w:rsid w:val="00EC452A"/>
    <w:rsid w:val="00EC65BB"/>
    <w:rsid w:val="00ED1FB6"/>
    <w:rsid w:val="00ED2057"/>
    <w:rsid w:val="00ED5D45"/>
    <w:rsid w:val="00ED7990"/>
    <w:rsid w:val="00EE2E4A"/>
    <w:rsid w:val="00EE3766"/>
    <w:rsid w:val="00EE3EFD"/>
    <w:rsid w:val="00EE67D0"/>
    <w:rsid w:val="00EE7B67"/>
    <w:rsid w:val="00EF0CAB"/>
    <w:rsid w:val="00EF6847"/>
    <w:rsid w:val="00EF7DEB"/>
    <w:rsid w:val="00F00CAB"/>
    <w:rsid w:val="00F01CF7"/>
    <w:rsid w:val="00F02858"/>
    <w:rsid w:val="00F02B16"/>
    <w:rsid w:val="00F0301A"/>
    <w:rsid w:val="00F04E8B"/>
    <w:rsid w:val="00F107AD"/>
    <w:rsid w:val="00F10A71"/>
    <w:rsid w:val="00F10F0F"/>
    <w:rsid w:val="00F1155A"/>
    <w:rsid w:val="00F13EF6"/>
    <w:rsid w:val="00F14481"/>
    <w:rsid w:val="00F17F60"/>
    <w:rsid w:val="00F21EE2"/>
    <w:rsid w:val="00F26294"/>
    <w:rsid w:val="00F32A84"/>
    <w:rsid w:val="00F343C6"/>
    <w:rsid w:val="00F34912"/>
    <w:rsid w:val="00F37DD6"/>
    <w:rsid w:val="00F42421"/>
    <w:rsid w:val="00F455FC"/>
    <w:rsid w:val="00F47CE0"/>
    <w:rsid w:val="00F51196"/>
    <w:rsid w:val="00F52155"/>
    <w:rsid w:val="00F57EEE"/>
    <w:rsid w:val="00F608B1"/>
    <w:rsid w:val="00F60D26"/>
    <w:rsid w:val="00F75DC4"/>
    <w:rsid w:val="00F763A1"/>
    <w:rsid w:val="00F7735C"/>
    <w:rsid w:val="00F867C5"/>
    <w:rsid w:val="00F94190"/>
    <w:rsid w:val="00F94F15"/>
    <w:rsid w:val="00F95785"/>
    <w:rsid w:val="00FA090C"/>
    <w:rsid w:val="00FA1162"/>
    <w:rsid w:val="00FD0B4C"/>
    <w:rsid w:val="00FD4365"/>
    <w:rsid w:val="00FD5180"/>
    <w:rsid w:val="00FD685E"/>
    <w:rsid w:val="00FD6CE8"/>
    <w:rsid w:val="00FE0630"/>
    <w:rsid w:val="00FE3561"/>
    <w:rsid w:val="00FE5E82"/>
    <w:rsid w:val="00FE7EA2"/>
    <w:rsid w:val="00FF2079"/>
    <w:rsid w:val="00FF4A76"/>
    <w:rsid w:val="00FF62E8"/>
    <w:rsid w:val="00FF6C85"/>
    <w:rsid w:val="00FF7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1DD8"/>
  <w15:docId w15:val="{A198D5D3-5A18-44CB-87E7-DBC459E4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0B4C"/>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qFormat/>
    <w:rsid w:val="005C7C0A"/>
    <w:pPr>
      <w:keepNext/>
      <w:autoSpaceDE w:val="0"/>
      <w:autoSpaceDN w:val="0"/>
      <w:adjustRightInd w:val="0"/>
      <w:jc w:val="center"/>
      <w:outlineLvl w:val="1"/>
    </w:pPr>
    <w:rPr>
      <w:b/>
      <w:cap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B83E17"/>
    <w:pPr>
      <w:suppressAutoHyphens/>
      <w:jc w:val="both"/>
    </w:pPr>
    <w:rPr>
      <w:sz w:val="28"/>
      <w:szCs w:val="20"/>
    </w:rPr>
  </w:style>
  <w:style w:type="character" w:customStyle="1" w:styleId="a5">
    <w:name w:val="Основной текст Знак"/>
    <w:basedOn w:val="a1"/>
    <w:link w:val="a4"/>
    <w:rsid w:val="00B83E17"/>
    <w:rPr>
      <w:rFonts w:ascii="Times New Roman" w:eastAsia="Times New Roman" w:hAnsi="Times New Roman" w:cs="Times New Roman"/>
      <w:sz w:val="28"/>
      <w:szCs w:val="20"/>
      <w:lang w:eastAsia="ru-RU"/>
    </w:rPr>
  </w:style>
  <w:style w:type="paragraph" w:customStyle="1" w:styleId="a">
    <w:name w:val="Статья"/>
    <w:basedOn w:val="a0"/>
    <w:rsid w:val="00CE5EF3"/>
    <w:pPr>
      <w:widowControl w:val="0"/>
      <w:numPr>
        <w:numId w:val="1"/>
      </w:numPr>
      <w:tabs>
        <w:tab w:val="left" w:pos="0"/>
        <w:tab w:val="left" w:pos="993"/>
      </w:tabs>
      <w:adjustRightInd w:val="0"/>
      <w:jc w:val="both"/>
    </w:pPr>
    <w:rPr>
      <w:rFonts w:ascii="Arial" w:hAnsi="Arial" w:cs="Arial"/>
    </w:rPr>
  </w:style>
  <w:style w:type="paragraph" w:styleId="a6">
    <w:name w:val="List Paragraph"/>
    <w:basedOn w:val="a0"/>
    <w:uiPriority w:val="34"/>
    <w:qFormat/>
    <w:rsid w:val="009C4E82"/>
    <w:pPr>
      <w:ind w:left="720"/>
      <w:contextualSpacing/>
    </w:pPr>
  </w:style>
  <w:style w:type="paragraph" w:styleId="a7">
    <w:name w:val="Body Text Indent"/>
    <w:basedOn w:val="a0"/>
    <w:link w:val="a8"/>
    <w:rsid w:val="00323302"/>
    <w:pPr>
      <w:spacing w:after="120"/>
      <w:ind w:left="283"/>
    </w:pPr>
  </w:style>
  <w:style w:type="character" w:customStyle="1" w:styleId="a8">
    <w:name w:val="Основной текст с отступом Знак"/>
    <w:basedOn w:val="a1"/>
    <w:link w:val="a7"/>
    <w:rsid w:val="00323302"/>
    <w:rPr>
      <w:rFonts w:ascii="Times New Roman" w:eastAsia="Times New Roman" w:hAnsi="Times New Roman" w:cs="Times New Roman"/>
      <w:sz w:val="24"/>
      <w:szCs w:val="24"/>
      <w:lang w:eastAsia="ru-RU"/>
    </w:rPr>
  </w:style>
  <w:style w:type="paragraph" w:styleId="a9">
    <w:name w:val="footer"/>
    <w:basedOn w:val="a0"/>
    <w:link w:val="aa"/>
    <w:rsid w:val="00323302"/>
    <w:pPr>
      <w:tabs>
        <w:tab w:val="center" w:pos="4677"/>
        <w:tab w:val="right" w:pos="9355"/>
      </w:tabs>
    </w:pPr>
    <w:rPr>
      <w:rFonts w:ascii="Arial" w:hAnsi="Arial"/>
      <w:sz w:val="28"/>
      <w:szCs w:val="20"/>
    </w:rPr>
  </w:style>
  <w:style w:type="character" w:customStyle="1" w:styleId="aa">
    <w:name w:val="Нижний колонтитул Знак"/>
    <w:basedOn w:val="a1"/>
    <w:link w:val="a9"/>
    <w:rsid w:val="00323302"/>
    <w:rPr>
      <w:rFonts w:ascii="Arial" w:eastAsia="Times New Roman" w:hAnsi="Arial" w:cs="Times New Roman"/>
      <w:sz w:val="28"/>
      <w:szCs w:val="20"/>
      <w:lang w:eastAsia="ru-RU"/>
    </w:rPr>
  </w:style>
  <w:style w:type="paragraph" w:customStyle="1" w:styleId="-">
    <w:name w:val="Контракт-раздел"/>
    <w:basedOn w:val="a0"/>
    <w:next w:val="--2"/>
    <w:rsid w:val="00323302"/>
    <w:pPr>
      <w:keepNext/>
      <w:numPr>
        <w:numId w:val="2"/>
      </w:numPr>
      <w:tabs>
        <w:tab w:val="left" w:pos="540"/>
      </w:tabs>
      <w:suppressAutoHyphens/>
      <w:spacing w:before="360" w:after="120"/>
      <w:jc w:val="center"/>
      <w:outlineLvl w:val="2"/>
    </w:pPr>
    <w:rPr>
      <w:b/>
      <w:bCs/>
      <w:caps/>
      <w:smallCaps/>
      <w:sz w:val="28"/>
    </w:rPr>
  </w:style>
  <w:style w:type="paragraph" w:customStyle="1" w:styleId="--2">
    <w:name w:val="Контракт-пункт-2"/>
    <w:basedOn w:val="a0"/>
    <w:rsid w:val="00323302"/>
    <w:pPr>
      <w:numPr>
        <w:ilvl w:val="1"/>
        <w:numId w:val="2"/>
      </w:numPr>
      <w:jc w:val="both"/>
    </w:pPr>
    <w:rPr>
      <w:sz w:val="28"/>
    </w:rPr>
  </w:style>
  <w:style w:type="paragraph" w:customStyle="1" w:styleId="--3">
    <w:name w:val="Контракт-пункт-3"/>
    <w:basedOn w:val="a0"/>
    <w:rsid w:val="00323302"/>
    <w:pPr>
      <w:numPr>
        <w:ilvl w:val="2"/>
        <w:numId w:val="2"/>
      </w:numPr>
      <w:jc w:val="both"/>
    </w:pPr>
    <w:rPr>
      <w:sz w:val="28"/>
    </w:rPr>
  </w:style>
  <w:style w:type="paragraph" w:customStyle="1" w:styleId="--4">
    <w:name w:val="Контракт-пункт-4"/>
    <w:basedOn w:val="--3"/>
    <w:rsid w:val="00323302"/>
    <w:pPr>
      <w:numPr>
        <w:ilvl w:val="3"/>
      </w:numPr>
    </w:pPr>
  </w:style>
  <w:style w:type="paragraph" w:customStyle="1" w:styleId="-0">
    <w:name w:val="Контракт-подподподпункт"/>
    <w:basedOn w:val="a0"/>
    <w:rsid w:val="00323302"/>
    <w:pPr>
      <w:numPr>
        <w:ilvl w:val="4"/>
        <w:numId w:val="2"/>
      </w:numPr>
      <w:jc w:val="both"/>
    </w:pPr>
    <w:rPr>
      <w:sz w:val="28"/>
    </w:rPr>
  </w:style>
  <w:style w:type="table" w:styleId="ab">
    <w:name w:val="Table Grid"/>
    <w:basedOn w:val="a2"/>
    <w:uiPriority w:val="59"/>
    <w:rsid w:val="00557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link w:val="ad"/>
    <w:semiHidden/>
    <w:unhideWhenUsed/>
    <w:rsid w:val="00573B34"/>
    <w:rPr>
      <w:rFonts w:ascii="Tahoma" w:hAnsi="Tahoma" w:cs="Tahoma"/>
      <w:sz w:val="16"/>
      <w:szCs w:val="16"/>
    </w:rPr>
  </w:style>
  <w:style w:type="character" w:customStyle="1" w:styleId="ad">
    <w:name w:val="Текст выноски Знак"/>
    <w:basedOn w:val="a1"/>
    <w:link w:val="ac"/>
    <w:uiPriority w:val="99"/>
    <w:semiHidden/>
    <w:rsid w:val="00573B34"/>
    <w:rPr>
      <w:rFonts w:ascii="Tahoma" w:eastAsia="Times New Roman" w:hAnsi="Tahoma" w:cs="Tahoma"/>
      <w:sz w:val="16"/>
      <w:szCs w:val="16"/>
      <w:lang w:eastAsia="ru-RU"/>
    </w:rPr>
  </w:style>
  <w:style w:type="character" w:customStyle="1" w:styleId="apple-converted-space">
    <w:name w:val="apple-converted-space"/>
    <w:basedOn w:val="a1"/>
    <w:rsid w:val="00570F32"/>
  </w:style>
  <w:style w:type="paragraph" w:styleId="ae">
    <w:name w:val="No Spacing"/>
    <w:uiPriority w:val="1"/>
    <w:qFormat/>
    <w:rsid w:val="006C5DE3"/>
    <w:pPr>
      <w:spacing w:after="0" w:line="240" w:lineRule="auto"/>
    </w:pPr>
    <w:rPr>
      <w:rFonts w:ascii="Times New Roman" w:eastAsia="Times New Roman" w:hAnsi="Times New Roman" w:cs="Times New Roman"/>
      <w:sz w:val="24"/>
      <w:szCs w:val="24"/>
      <w:lang w:eastAsia="ru-RU"/>
    </w:rPr>
  </w:style>
  <w:style w:type="paragraph" w:styleId="af">
    <w:name w:val="Normal (Web)"/>
    <w:basedOn w:val="a0"/>
    <w:uiPriority w:val="99"/>
    <w:unhideWhenUsed/>
    <w:rsid w:val="005A7ED3"/>
    <w:pPr>
      <w:spacing w:before="100" w:beforeAutospacing="1" w:after="100" w:afterAutospacing="1"/>
    </w:pPr>
  </w:style>
  <w:style w:type="paragraph" w:styleId="21">
    <w:name w:val="Body Text Indent 2"/>
    <w:basedOn w:val="a0"/>
    <w:link w:val="22"/>
    <w:uiPriority w:val="99"/>
    <w:unhideWhenUsed/>
    <w:rsid w:val="00563A0E"/>
    <w:pPr>
      <w:spacing w:after="120" w:line="480" w:lineRule="auto"/>
      <w:ind w:left="283"/>
    </w:pPr>
  </w:style>
  <w:style w:type="character" w:customStyle="1" w:styleId="22">
    <w:name w:val="Основной текст с отступом 2 Знак"/>
    <w:basedOn w:val="a1"/>
    <w:link w:val="21"/>
    <w:uiPriority w:val="99"/>
    <w:rsid w:val="00563A0E"/>
    <w:rPr>
      <w:rFonts w:ascii="Times New Roman" w:eastAsia="Times New Roman" w:hAnsi="Times New Roman" w:cs="Times New Roman"/>
      <w:sz w:val="24"/>
      <w:szCs w:val="24"/>
      <w:lang w:eastAsia="ru-RU"/>
    </w:rPr>
  </w:style>
  <w:style w:type="paragraph" w:customStyle="1" w:styleId="StyleStyle1Left003cm1">
    <w:name w:val="Style Style1 + Left:  0.03 cm1"/>
    <w:basedOn w:val="a0"/>
    <w:rsid w:val="00BD1380"/>
    <w:pPr>
      <w:autoSpaceDE w:val="0"/>
      <w:autoSpaceDN w:val="0"/>
      <w:spacing w:before="120" w:after="120"/>
      <w:ind w:left="17"/>
      <w:jc w:val="both"/>
    </w:pPr>
    <w:rPr>
      <w:sz w:val="20"/>
      <w:szCs w:val="20"/>
      <w:lang w:val="en-US" w:eastAsia="en-US"/>
    </w:rPr>
  </w:style>
  <w:style w:type="character" w:customStyle="1" w:styleId="st">
    <w:name w:val="st"/>
    <w:basedOn w:val="a1"/>
    <w:rsid w:val="00BD1380"/>
  </w:style>
  <w:style w:type="paragraph" w:styleId="3">
    <w:name w:val="Body Text Indent 3"/>
    <w:basedOn w:val="a0"/>
    <w:link w:val="30"/>
    <w:uiPriority w:val="99"/>
    <w:semiHidden/>
    <w:unhideWhenUsed/>
    <w:rsid w:val="000C1F59"/>
    <w:pPr>
      <w:spacing w:after="120"/>
      <w:ind w:left="283"/>
    </w:pPr>
    <w:rPr>
      <w:sz w:val="16"/>
      <w:szCs w:val="16"/>
    </w:rPr>
  </w:style>
  <w:style w:type="character" w:customStyle="1" w:styleId="30">
    <w:name w:val="Основной текст с отступом 3 Знак"/>
    <w:basedOn w:val="a1"/>
    <w:link w:val="3"/>
    <w:uiPriority w:val="99"/>
    <w:semiHidden/>
    <w:rsid w:val="000C1F59"/>
    <w:rPr>
      <w:rFonts w:ascii="Times New Roman" w:eastAsia="Times New Roman" w:hAnsi="Times New Roman" w:cs="Times New Roman"/>
      <w:sz w:val="16"/>
      <w:szCs w:val="16"/>
      <w:lang w:eastAsia="ru-RU"/>
    </w:rPr>
  </w:style>
  <w:style w:type="paragraph" w:styleId="af0">
    <w:name w:val="header"/>
    <w:basedOn w:val="a0"/>
    <w:link w:val="af1"/>
    <w:uiPriority w:val="99"/>
    <w:unhideWhenUsed/>
    <w:rsid w:val="00D01B6D"/>
    <w:pPr>
      <w:tabs>
        <w:tab w:val="center" w:pos="4677"/>
        <w:tab w:val="right" w:pos="9355"/>
      </w:tabs>
    </w:pPr>
  </w:style>
  <w:style w:type="character" w:customStyle="1" w:styleId="af1">
    <w:name w:val="Верхний колонтитул Знак"/>
    <w:basedOn w:val="a1"/>
    <w:link w:val="af0"/>
    <w:uiPriority w:val="99"/>
    <w:rsid w:val="00D01B6D"/>
    <w:rPr>
      <w:rFonts w:ascii="Times New Roman" w:eastAsia="Times New Roman" w:hAnsi="Times New Roman" w:cs="Times New Roman"/>
      <w:sz w:val="24"/>
      <w:szCs w:val="24"/>
      <w:lang w:eastAsia="ru-RU"/>
    </w:rPr>
  </w:style>
  <w:style w:type="character" w:styleId="af2">
    <w:name w:val="Hyperlink"/>
    <w:basedOn w:val="a1"/>
    <w:uiPriority w:val="99"/>
    <w:semiHidden/>
    <w:unhideWhenUsed/>
    <w:rsid w:val="004747E5"/>
    <w:rPr>
      <w:color w:val="0000FF"/>
      <w:u w:val="single"/>
    </w:rPr>
  </w:style>
  <w:style w:type="character" w:customStyle="1" w:styleId="20">
    <w:name w:val="Заголовок 2 Знак"/>
    <w:basedOn w:val="a1"/>
    <w:link w:val="2"/>
    <w:rsid w:val="005C7C0A"/>
    <w:rPr>
      <w:rFonts w:ascii="Times New Roman" w:eastAsia="Times New Roman" w:hAnsi="Times New Roman" w:cs="Times New Roman"/>
      <w:b/>
      <w:caps/>
      <w:sz w:val="20"/>
      <w:szCs w:val="20"/>
      <w:lang w:eastAsia="ru-RU"/>
    </w:rPr>
  </w:style>
  <w:style w:type="character" w:customStyle="1" w:styleId="s0">
    <w:name w:val="s0"/>
    <w:rsid w:val="005C7C0A"/>
    <w:rPr>
      <w:rFonts w:ascii="Times New Roman" w:hAnsi="Times New Roman" w:cs="Times New Roman" w:hint="default"/>
      <w:b w:val="0"/>
      <w:bCs w:val="0"/>
      <w:i w:val="0"/>
      <w:iCs w:val="0"/>
      <w:strike w:val="0"/>
      <w:dstrike w:val="0"/>
      <w:color w:val="000000"/>
      <w:sz w:val="24"/>
      <w:szCs w:val="24"/>
      <w:u w:val="none"/>
      <w:effect w:val="none"/>
    </w:rPr>
  </w:style>
  <w:style w:type="paragraph" w:styleId="af3">
    <w:name w:val="endnote text"/>
    <w:basedOn w:val="a0"/>
    <w:link w:val="af4"/>
    <w:unhideWhenUsed/>
    <w:rsid w:val="00465B2D"/>
    <w:rPr>
      <w:sz w:val="20"/>
      <w:szCs w:val="20"/>
    </w:rPr>
  </w:style>
  <w:style w:type="character" w:customStyle="1" w:styleId="af4">
    <w:name w:val="Текст концевой сноски Знак"/>
    <w:basedOn w:val="a1"/>
    <w:link w:val="af3"/>
    <w:rsid w:val="00465B2D"/>
    <w:rPr>
      <w:rFonts w:ascii="Times New Roman" w:eastAsia="Times New Roman" w:hAnsi="Times New Roman" w:cs="Times New Roman"/>
      <w:sz w:val="20"/>
      <w:szCs w:val="20"/>
      <w:lang w:eastAsia="ru-RU"/>
    </w:rPr>
  </w:style>
  <w:style w:type="character" w:styleId="af5">
    <w:name w:val="endnote reference"/>
    <w:basedOn w:val="a1"/>
    <w:unhideWhenUsed/>
    <w:rsid w:val="00465B2D"/>
    <w:rPr>
      <w:vertAlign w:val="superscript"/>
    </w:rPr>
  </w:style>
  <w:style w:type="paragraph" w:styleId="af6">
    <w:name w:val="footnote text"/>
    <w:basedOn w:val="a0"/>
    <w:link w:val="af7"/>
    <w:uiPriority w:val="99"/>
    <w:semiHidden/>
    <w:unhideWhenUsed/>
    <w:rsid w:val="00465B2D"/>
    <w:rPr>
      <w:sz w:val="20"/>
      <w:szCs w:val="20"/>
    </w:rPr>
  </w:style>
  <w:style w:type="character" w:customStyle="1" w:styleId="af7">
    <w:name w:val="Текст сноски Знак"/>
    <w:basedOn w:val="a1"/>
    <w:link w:val="af6"/>
    <w:uiPriority w:val="99"/>
    <w:semiHidden/>
    <w:rsid w:val="00465B2D"/>
    <w:rPr>
      <w:rFonts w:ascii="Times New Roman" w:eastAsia="Times New Roman" w:hAnsi="Times New Roman" w:cs="Times New Roman"/>
      <w:sz w:val="20"/>
      <w:szCs w:val="20"/>
      <w:lang w:eastAsia="ru-RU"/>
    </w:rPr>
  </w:style>
  <w:style w:type="character" w:styleId="af8">
    <w:name w:val="footnote reference"/>
    <w:basedOn w:val="a1"/>
    <w:uiPriority w:val="99"/>
    <w:semiHidden/>
    <w:unhideWhenUsed/>
    <w:rsid w:val="00465B2D"/>
    <w:rPr>
      <w:vertAlign w:val="superscript"/>
    </w:rPr>
  </w:style>
  <w:style w:type="paragraph" w:styleId="af9">
    <w:name w:val="Revision"/>
    <w:hidden/>
    <w:uiPriority w:val="99"/>
    <w:semiHidden/>
    <w:rsid w:val="00263F2D"/>
    <w:pPr>
      <w:spacing w:after="0" w:line="240" w:lineRule="auto"/>
    </w:pPr>
    <w:rPr>
      <w:rFonts w:ascii="Times New Roman" w:eastAsia="Times New Roman" w:hAnsi="Times New Roman" w:cs="Times New Roman"/>
      <w:sz w:val="24"/>
      <w:szCs w:val="24"/>
      <w:lang w:eastAsia="ru-RU"/>
    </w:rPr>
  </w:style>
  <w:style w:type="character" w:styleId="afa">
    <w:name w:val="annotation reference"/>
    <w:basedOn w:val="a1"/>
    <w:uiPriority w:val="99"/>
    <w:semiHidden/>
    <w:unhideWhenUsed/>
    <w:rsid w:val="00DB4BDF"/>
    <w:rPr>
      <w:sz w:val="16"/>
      <w:szCs w:val="16"/>
    </w:rPr>
  </w:style>
  <w:style w:type="paragraph" w:styleId="afb">
    <w:name w:val="annotation text"/>
    <w:basedOn w:val="a0"/>
    <w:link w:val="afc"/>
    <w:uiPriority w:val="99"/>
    <w:unhideWhenUsed/>
    <w:rsid w:val="00DB4BDF"/>
    <w:rPr>
      <w:sz w:val="20"/>
      <w:szCs w:val="20"/>
    </w:rPr>
  </w:style>
  <w:style w:type="character" w:customStyle="1" w:styleId="afc">
    <w:name w:val="Текст примечания Знак"/>
    <w:basedOn w:val="a1"/>
    <w:link w:val="afb"/>
    <w:uiPriority w:val="99"/>
    <w:rsid w:val="00DB4BDF"/>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DB4BDF"/>
    <w:rPr>
      <w:b/>
      <w:bCs/>
    </w:rPr>
  </w:style>
  <w:style w:type="character" w:customStyle="1" w:styleId="afe">
    <w:name w:val="Тема примечания Знак"/>
    <w:basedOn w:val="afc"/>
    <w:link w:val="afd"/>
    <w:uiPriority w:val="99"/>
    <w:semiHidden/>
    <w:rsid w:val="00DB4BDF"/>
    <w:rPr>
      <w:rFonts w:ascii="Times New Roman" w:eastAsia="Times New Roman" w:hAnsi="Times New Roman" w:cs="Times New Roman"/>
      <w:b/>
      <w:bCs/>
      <w:sz w:val="20"/>
      <w:szCs w:val="20"/>
      <w:lang w:eastAsia="ru-RU"/>
    </w:rPr>
  </w:style>
  <w:style w:type="character" w:styleId="aff">
    <w:name w:val="Strong"/>
    <w:basedOn w:val="a1"/>
    <w:uiPriority w:val="22"/>
    <w:qFormat/>
    <w:rsid w:val="00EE3EFD"/>
    <w:rPr>
      <w:b/>
      <w:bCs/>
    </w:rPr>
  </w:style>
  <w:style w:type="paragraph" w:customStyle="1" w:styleId="Bullet1">
    <w:name w:val="Bullet 1"/>
    <w:basedOn w:val="a0"/>
    <w:link w:val="Bullet1Char"/>
    <w:rsid w:val="004174B6"/>
    <w:rPr>
      <w:rFonts w:ascii="Arial" w:hAnsi="Arial"/>
      <w:sz w:val="20"/>
      <w:szCs w:val="20"/>
      <w:lang w:val="en-GB" w:eastAsia="en-US"/>
    </w:rPr>
  </w:style>
  <w:style w:type="character" w:customStyle="1" w:styleId="Bullet1Char">
    <w:name w:val="Bullet 1 Char"/>
    <w:link w:val="Bullet1"/>
    <w:rsid w:val="004174B6"/>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4433">
      <w:bodyDiv w:val="1"/>
      <w:marLeft w:val="0"/>
      <w:marRight w:val="0"/>
      <w:marTop w:val="0"/>
      <w:marBottom w:val="0"/>
      <w:divBdr>
        <w:top w:val="none" w:sz="0" w:space="0" w:color="auto"/>
        <w:left w:val="none" w:sz="0" w:space="0" w:color="auto"/>
        <w:bottom w:val="none" w:sz="0" w:space="0" w:color="auto"/>
        <w:right w:val="none" w:sz="0" w:space="0" w:color="auto"/>
      </w:divBdr>
    </w:div>
    <w:div w:id="23796725">
      <w:bodyDiv w:val="1"/>
      <w:marLeft w:val="0"/>
      <w:marRight w:val="0"/>
      <w:marTop w:val="0"/>
      <w:marBottom w:val="0"/>
      <w:divBdr>
        <w:top w:val="none" w:sz="0" w:space="0" w:color="auto"/>
        <w:left w:val="none" w:sz="0" w:space="0" w:color="auto"/>
        <w:bottom w:val="none" w:sz="0" w:space="0" w:color="auto"/>
        <w:right w:val="none" w:sz="0" w:space="0" w:color="auto"/>
      </w:divBdr>
    </w:div>
    <w:div w:id="40711438">
      <w:bodyDiv w:val="1"/>
      <w:marLeft w:val="0"/>
      <w:marRight w:val="0"/>
      <w:marTop w:val="0"/>
      <w:marBottom w:val="0"/>
      <w:divBdr>
        <w:top w:val="none" w:sz="0" w:space="0" w:color="auto"/>
        <w:left w:val="none" w:sz="0" w:space="0" w:color="auto"/>
        <w:bottom w:val="none" w:sz="0" w:space="0" w:color="auto"/>
        <w:right w:val="none" w:sz="0" w:space="0" w:color="auto"/>
      </w:divBdr>
    </w:div>
    <w:div w:id="93483051">
      <w:bodyDiv w:val="1"/>
      <w:marLeft w:val="0"/>
      <w:marRight w:val="0"/>
      <w:marTop w:val="0"/>
      <w:marBottom w:val="0"/>
      <w:divBdr>
        <w:top w:val="none" w:sz="0" w:space="0" w:color="auto"/>
        <w:left w:val="none" w:sz="0" w:space="0" w:color="auto"/>
        <w:bottom w:val="none" w:sz="0" w:space="0" w:color="auto"/>
        <w:right w:val="none" w:sz="0" w:space="0" w:color="auto"/>
      </w:divBdr>
    </w:div>
    <w:div w:id="94523575">
      <w:bodyDiv w:val="1"/>
      <w:marLeft w:val="0"/>
      <w:marRight w:val="0"/>
      <w:marTop w:val="0"/>
      <w:marBottom w:val="0"/>
      <w:divBdr>
        <w:top w:val="none" w:sz="0" w:space="0" w:color="auto"/>
        <w:left w:val="none" w:sz="0" w:space="0" w:color="auto"/>
        <w:bottom w:val="none" w:sz="0" w:space="0" w:color="auto"/>
        <w:right w:val="none" w:sz="0" w:space="0" w:color="auto"/>
      </w:divBdr>
    </w:div>
    <w:div w:id="96757992">
      <w:bodyDiv w:val="1"/>
      <w:marLeft w:val="0"/>
      <w:marRight w:val="0"/>
      <w:marTop w:val="0"/>
      <w:marBottom w:val="0"/>
      <w:divBdr>
        <w:top w:val="none" w:sz="0" w:space="0" w:color="auto"/>
        <w:left w:val="none" w:sz="0" w:space="0" w:color="auto"/>
        <w:bottom w:val="none" w:sz="0" w:space="0" w:color="auto"/>
        <w:right w:val="none" w:sz="0" w:space="0" w:color="auto"/>
      </w:divBdr>
    </w:div>
    <w:div w:id="108624722">
      <w:bodyDiv w:val="1"/>
      <w:marLeft w:val="0"/>
      <w:marRight w:val="0"/>
      <w:marTop w:val="0"/>
      <w:marBottom w:val="0"/>
      <w:divBdr>
        <w:top w:val="none" w:sz="0" w:space="0" w:color="auto"/>
        <w:left w:val="none" w:sz="0" w:space="0" w:color="auto"/>
        <w:bottom w:val="none" w:sz="0" w:space="0" w:color="auto"/>
        <w:right w:val="none" w:sz="0" w:space="0" w:color="auto"/>
      </w:divBdr>
    </w:div>
    <w:div w:id="110588621">
      <w:bodyDiv w:val="1"/>
      <w:marLeft w:val="0"/>
      <w:marRight w:val="0"/>
      <w:marTop w:val="0"/>
      <w:marBottom w:val="0"/>
      <w:divBdr>
        <w:top w:val="none" w:sz="0" w:space="0" w:color="auto"/>
        <w:left w:val="none" w:sz="0" w:space="0" w:color="auto"/>
        <w:bottom w:val="none" w:sz="0" w:space="0" w:color="auto"/>
        <w:right w:val="none" w:sz="0" w:space="0" w:color="auto"/>
      </w:divBdr>
    </w:div>
    <w:div w:id="119736682">
      <w:bodyDiv w:val="1"/>
      <w:marLeft w:val="0"/>
      <w:marRight w:val="0"/>
      <w:marTop w:val="0"/>
      <w:marBottom w:val="0"/>
      <w:divBdr>
        <w:top w:val="none" w:sz="0" w:space="0" w:color="auto"/>
        <w:left w:val="none" w:sz="0" w:space="0" w:color="auto"/>
        <w:bottom w:val="none" w:sz="0" w:space="0" w:color="auto"/>
        <w:right w:val="none" w:sz="0" w:space="0" w:color="auto"/>
      </w:divBdr>
    </w:div>
    <w:div w:id="140509715">
      <w:bodyDiv w:val="1"/>
      <w:marLeft w:val="0"/>
      <w:marRight w:val="0"/>
      <w:marTop w:val="0"/>
      <w:marBottom w:val="0"/>
      <w:divBdr>
        <w:top w:val="none" w:sz="0" w:space="0" w:color="auto"/>
        <w:left w:val="none" w:sz="0" w:space="0" w:color="auto"/>
        <w:bottom w:val="none" w:sz="0" w:space="0" w:color="auto"/>
        <w:right w:val="none" w:sz="0" w:space="0" w:color="auto"/>
      </w:divBdr>
    </w:div>
    <w:div w:id="142233836">
      <w:bodyDiv w:val="1"/>
      <w:marLeft w:val="0"/>
      <w:marRight w:val="0"/>
      <w:marTop w:val="0"/>
      <w:marBottom w:val="0"/>
      <w:divBdr>
        <w:top w:val="none" w:sz="0" w:space="0" w:color="auto"/>
        <w:left w:val="none" w:sz="0" w:space="0" w:color="auto"/>
        <w:bottom w:val="none" w:sz="0" w:space="0" w:color="auto"/>
        <w:right w:val="none" w:sz="0" w:space="0" w:color="auto"/>
      </w:divBdr>
    </w:div>
    <w:div w:id="153765315">
      <w:bodyDiv w:val="1"/>
      <w:marLeft w:val="0"/>
      <w:marRight w:val="0"/>
      <w:marTop w:val="0"/>
      <w:marBottom w:val="0"/>
      <w:divBdr>
        <w:top w:val="none" w:sz="0" w:space="0" w:color="auto"/>
        <w:left w:val="none" w:sz="0" w:space="0" w:color="auto"/>
        <w:bottom w:val="none" w:sz="0" w:space="0" w:color="auto"/>
        <w:right w:val="none" w:sz="0" w:space="0" w:color="auto"/>
      </w:divBdr>
    </w:div>
    <w:div w:id="156961028">
      <w:bodyDiv w:val="1"/>
      <w:marLeft w:val="0"/>
      <w:marRight w:val="0"/>
      <w:marTop w:val="0"/>
      <w:marBottom w:val="0"/>
      <w:divBdr>
        <w:top w:val="none" w:sz="0" w:space="0" w:color="auto"/>
        <w:left w:val="none" w:sz="0" w:space="0" w:color="auto"/>
        <w:bottom w:val="none" w:sz="0" w:space="0" w:color="auto"/>
        <w:right w:val="none" w:sz="0" w:space="0" w:color="auto"/>
      </w:divBdr>
    </w:div>
    <w:div w:id="160892316">
      <w:bodyDiv w:val="1"/>
      <w:marLeft w:val="0"/>
      <w:marRight w:val="0"/>
      <w:marTop w:val="0"/>
      <w:marBottom w:val="0"/>
      <w:divBdr>
        <w:top w:val="none" w:sz="0" w:space="0" w:color="auto"/>
        <w:left w:val="none" w:sz="0" w:space="0" w:color="auto"/>
        <w:bottom w:val="none" w:sz="0" w:space="0" w:color="auto"/>
        <w:right w:val="none" w:sz="0" w:space="0" w:color="auto"/>
      </w:divBdr>
    </w:div>
    <w:div w:id="173226030">
      <w:bodyDiv w:val="1"/>
      <w:marLeft w:val="0"/>
      <w:marRight w:val="0"/>
      <w:marTop w:val="0"/>
      <w:marBottom w:val="0"/>
      <w:divBdr>
        <w:top w:val="none" w:sz="0" w:space="0" w:color="auto"/>
        <w:left w:val="none" w:sz="0" w:space="0" w:color="auto"/>
        <w:bottom w:val="none" w:sz="0" w:space="0" w:color="auto"/>
        <w:right w:val="none" w:sz="0" w:space="0" w:color="auto"/>
      </w:divBdr>
    </w:div>
    <w:div w:id="191503177">
      <w:bodyDiv w:val="1"/>
      <w:marLeft w:val="0"/>
      <w:marRight w:val="0"/>
      <w:marTop w:val="0"/>
      <w:marBottom w:val="0"/>
      <w:divBdr>
        <w:top w:val="none" w:sz="0" w:space="0" w:color="auto"/>
        <w:left w:val="none" w:sz="0" w:space="0" w:color="auto"/>
        <w:bottom w:val="none" w:sz="0" w:space="0" w:color="auto"/>
        <w:right w:val="none" w:sz="0" w:space="0" w:color="auto"/>
      </w:divBdr>
    </w:div>
    <w:div w:id="193350301">
      <w:bodyDiv w:val="1"/>
      <w:marLeft w:val="0"/>
      <w:marRight w:val="0"/>
      <w:marTop w:val="0"/>
      <w:marBottom w:val="0"/>
      <w:divBdr>
        <w:top w:val="none" w:sz="0" w:space="0" w:color="auto"/>
        <w:left w:val="none" w:sz="0" w:space="0" w:color="auto"/>
        <w:bottom w:val="none" w:sz="0" w:space="0" w:color="auto"/>
        <w:right w:val="none" w:sz="0" w:space="0" w:color="auto"/>
      </w:divBdr>
    </w:div>
    <w:div w:id="197862359">
      <w:bodyDiv w:val="1"/>
      <w:marLeft w:val="0"/>
      <w:marRight w:val="0"/>
      <w:marTop w:val="0"/>
      <w:marBottom w:val="0"/>
      <w:divBdr>
        <w:top w:val="none" w:sz="0" w:space="0" w:color="auto"/>
        <w:left w:val="none" w:sz="0" w:space="0" w:color="auto"/>
        <w:bottom w:val="none" w:sz="0" w:space="0" w:color="auto"/>
        <w:right w:val="none" w:sz="0" w:space="0" w:color="auto"/>
      </w:divBdr>
    </w:div>
    <w:div w:id="230625519">
      <w:bodyDiv w:val="1"/>
      <w:marLeft w:val="0"/>
      <w:marRight w:val="0"/>
      <w:marTop w:val="0"/>
      <w:marBottom w:val="0"/>
      <w:divBdr>
        <w:top w:val="none" w:sz="0" w:space="0" w:color="auto"/>
        <w:left w:val="none" w:sz="0" w:space="0" w:color="auto"/>
        <w:bottom w:val="none" w:sz="0" w:space="0" w:color="auto"/>
        <w:right w:val="none" w:sz="0" w:space="0" w:color="auto"/>
      </w:divBdr>
    </w:div>
    <w:div w:id="252054178">
      <w:bodyDiv w:val="1"/>
      <w:marLeft w:val="0"/>
      <w:marRight w:val="0"/>
      <w:marTop w:val="0"/>
      <w:marBottom w:val="0"/>
      <w:divBdr>
        <w:top w:val="none" w:sz="0" w:space="0" w:color="auto"/>
        <w:left w:val="none" w:sz="0" w:space="0" w:color="auto"/>
        <w:bottom w:val="none" w:sz="0" w:space="0" w:color="auto"/>
        <w:right w:val="none" w:sz="0" w:space="0" w:color="auto"/>
      </w:divBdr>
    </w:div>
    <w:div w:id="252059060">
      <w:bodyDiv w:val="1"/>
      <w:marLeft w:val="0"/>
      <w:marRight w:val="0"/>
      <w:marTop w:val="0"/>
      <w:marBottom w:val="0"/>
      <w:divBdr>
        <w:top w:val="none" w:sz="0" w:space="0" w:color="auto"/>
        <w:left w:val="none" w:sz="0" w:space="0" w:color="auto"/>
        <w:bottom w:val="none" w:sz="0" w:space="0" w:color="auto"/>
        <w:right w:val="none" w:sz="0" w:space="0" w:color="auto"/>
      </w:divBdr>
    </w:div>
    <w:div w:id="261911795">
      <w:bodyDiv w:val="1"/>
      <w:marLeft w:val="0"/>
      <w:marRight w:val="0"/>
      <w:marTop w:val="0"/>
      <w:marBottom w:val="0"/>
      <w:divBdr>
        <w:top w:val="none" w:sz="0" w:space="0" w:color="auto"/>
        <w:left w:val="none" w:sz="0" w:space="0" w:color="auto"/>
        <w:bottom w:val="none" w:sz="0" w:space="0" w:color="auto"/>
        <w:right w:val="none" w:sz="0" w:space="0" w:color="auto"/>
      </w:divBdr>
    </w:div>
    <w:div w:id="263153011">
      <w:bodyDiv w:val="1"/>
      <w:marLeft w:val="0"/>
      <w:marRight w:val="0"/>
      <w:marTop w:val="0"/>
      <w:marBottom w:val="0"/>
      <w:divBdr>
        <w:top w:val="none" w:sz="0" w:space="0" w:color="auto"/>
        <w:left w:val="none" w:sz="0" w:space="0" w:color="auto"/>
        <w:bottom w:val="none" w:sz="0" w:space="0" w:color="auto"/>
        <w:right w:val="none" w:sz="0" w:space="0" w:color="auto"/>
      </w:divBdr>
    </w:div>
    <w:div w:id="264846142">
      <w:bodyDiv w:val="1"/>
      <w:marLeft w:val="0"/>
      <w:marRight w:val="0"/>
      <w:marTop w:val="0"/>
      <w:marBottom w:val="0"/>
      <w:divBdr>
        <w:top w:val="none" w:sz="0" w:space="0" w:color="auto"/>
        <w:left w:val="none" w:sz="0" w:space="0" w:color="auto"/>
        <w:bottom w:val="none" w:sz="0" w:space="0" w:color="auto"/>
        <w:right w:val="none" w:sz="0" w:space="0" w:color="auto"/>
      </w:divBdr>
    </w:div>
    <w:div w:id="267544962">
      <w:bodyDiv w:val="1"/>
      <w:marLeft w:val="0"/>
      <w:marRight w:val="0"/>
      <w:marTop w:val="0"/>
      <w:marBottom w:val="0"/>
      <w:divBdr>
        <w:top w:val="none" w:sz="0" w:space="0" w:color="auto"/>
        <w:left w:val="none" w:sz="0" w:space="0" w:color="auto"/>
        <w:bottom w:val="none" w:sz="0" w:space="0" w:color="auto"/>
        <w:right w:val="none" w:sz="0" w:space="0" w:color="auto"/>
      </w:divBdr>
    </w:div>
    <w:div w:id="281309783">
      <w:bodyDiv w:val="1"/>
      <w:marLeft w:val="0"/>
      <w:marRight w:val="0"/>
      <w:marTop w:val="0"/>
      <w:marBottom w:val="0"/>
      <w:divBdr>
        <w:top w:val="none" w:sz="0" w:space="0" w:color="auto"/>
        <w:left w:val="none" w:sz="0" w:space="0" w:color="auto"/>
        <w:bottom w:val="none" w:sz="0" w:space="0" w:color="auto"/>
        <w:right w:val="none" w:sz="0" w:space="0" w:color="auto"/>
      </w:divBdr>
    </w:div>
    <w:div w:id="309098375">
      <w:bodyDiv w:val="1"/>
      <w:marLeft w:val="0"/>
      <w:marRight w:val="0"/>
      <w:marTop w:val="0"/>
      <w:marBottom w:val="0"/>
      <w:divBdr>
        <w:top w:val="none" w:sz="0" w:space="0" w:color="auto"/>
        <w:left w:val="none" w:sz="0" w:space="0" w:color="auto"/>
        <w:bottom w:val="none" w:sz="0" w:space="0" w:color="auto"/>
        <w:right w:val="none" w:sz="0" w:space="0" w:color="auto"/>
      </w:divBdr>
    </w:div>
    <w:div w:id="310255366">
      <w:bodyDiv w:val="1"/>
      <w:marLeft w:val="0"/>
      <w:marRight w:val="0"/>
      <w:marTop w:val="0"/>
      <w:marBottom w:val="0"/>
      <w:divBdr>
        <w:top w:val="none" w:sz="0" w:space="0" w:color="auto"/>
        <w:left w:val="none" w:sz="0" w:space="0" w:color="auto"/>
        <w:bottom w:val="none" w:sz="0" w:space="0" w:color="auto"/>
        <w:right w:val="none" w:sz="0" w:space="0" w:color="auto"/>
      </w:divBdr>
    </w:div>
    <w:div w:id="329525208">
      <w:bodyDiv w:val="1"/>
      <w:marLeft w:val="0"/>
      <w:marRight w:val="0"/>
      <w:marTop w:val="0"/>
      <w:marBottom w:val="0"/>
      <w:divBdr>
        <w:top w:val="none" w:sz="0" w:space="0" w:color="auto"/>
        <w:left w:val="none" w:sz="0" w:space="0" w:color="auto"/>
        <w:bottom w:val="none" w:sz="0" w:space="0" w:color="auto"/>
        <w:right w:val="none" w:sz="0" w:space="0" w:color="auto"/>
      </w:divBdr>
    </w:div>
    <w:div w:id="330987278">
      <w:bodyDiv w:val="1"/>
      <w:marLeft w:val="0"/>
      <w:marRight w:val="0"/>
      <w:marTop w:val="0"/>
      <w:marBottom w:val="0"/>
      <w:divBdr>
        <w:top w:val="none" w:sz="0" w:space="0" w:color="auto"/>
        <w:left w:val="none" w:sz="0" w:space="0" w:color="auto"/>
        <w:bottom w:val="none" w:sz="0" w:space="0" w:color="auto"/>
        <w:right w:val="none" w:sz="0" w:space="0" w:color="auto"/>
      </w:divBdr>
    </w:div>
    <w:div w:id="344329008">
      <w:bodyDiv w:val="1"/>
      <w:marLeft w:val="0"/>
      <w:marRight w:val="0"/>
      <w:marTop w:val="0"/>
      <w:marBottom w:val="0"/>
      <w:divBdr>
        <w:top w:val="none" w:sz="0" w:space="0" w:color="auto"/>
        <w:left w:val="none" w:sz="0" w:space="0" w:color="auto"/>
        <w:bottom w:val="none" w:sz="0" w:space="0" w:color="auto"/>
        <w:right w:val="none" w:sz="0" w:space="0" w:color="auto"/>
      </w:divBdr>
    </w:div>
    <w:div w:id="375473294">
      <w:bodyDiv w:val="1"/>
      <w:marLeft w:val="0"/>
      <w:marRight w:val="0"/>
      <w:marTop w:val="0"/>
      <w:marBottom w:val="0"/>
      <w:divBdr>
        <w:top w:val="none" w:sz="0" w:space="0" w:color="auto"/>
        <w:left w:val="none" w:sz="0" w:space="0" w:color="auto"/>
        <w:bottom w:val="none" w:sz="0" w:space="0" w:color="auto"/>
        <w:right w:val="none" w:sz="0" w:space="0" w:color="auto"/>
      </w:divBdr>
    </w:div>
    <w:div w:id="404692170">
      <w:bodyDiv w:val="1"/>
      <w:marLeft w:val="0"/>
      <w:marRight w:val="0"/>
      <w:marTop w:val="0"/>
      <w:marBottom w:val="0"/>
      <w:divBdr>
        <w:top w:val="none" w:sz="0" w:space="0" w:color="auto"/>
        <w:left w:val="none" w:sz="0" w:space="0" w:color="auto"/>
        <w:bottom w:val="none" w:sz="0" w:space="0" w:color="auto"/>
        <w:right w:val="none" w:sz="0" w:space="0" w:color="auto"/>
      </w:divBdr>
    </w:div>
    <w:div w:id="408238844">
      <w:bodyDiv w:val="1"/>
      <w:marLeft w:val="0"/>
      <w:marRight w:val="0"/>
      <w:marTop w:val="0"/>
      <w:marBottom w:val="0"/>
      <w:divBdr>
        <w:top w:val="none" w:sz="0" w:space="0" w:color="auto"/>
        <w:left w:val="none" w:sz="0" w:space="0" w:color="auto"/>
        <w:bottom w:val="none" w:sz="0" w:space="0" w:color="auto"/>
        <w:right w:val="none" w:sz="0" w:space="0" w:color="auto"/>
      </w:divBdr>
    </w:div>
    <w:div w:id="408772824">
      <w:bodyDiv w:val="1"/>
      <w:marLeft w:val="0"/>
      <w:marRight w:val="0"/>
      <w:marTop w:val="0"/>
      <w:marBottom w:val="0"/>
      <w:divBdr>
        <w:top w:val="none" w:sz="0" w:space="0" w:color="auto"/>
        <w:left w:val="none" w:sz="0" w:space="0" w:color="auto"/>
        <w:bottom w:val="none" w:sz="0" w:space="0" w:color="auto"/>
        <w:right w:val="none" w:sz="0" w:space="0" w:color="auto"/>
      </w:divBdr>
    </w:div>
    <w:div w:id="408843840">
      <w:bodyDiv w:val="1"/>
      <w:marLeft w:val="0"/>
      <w:marRight w:val="0"/>
      <w:marTop w:val="0"/>
      <w:marBottom w:val="0"/>
      <w:divBdr>
        <w:top w:val="none" w:sz="0" w:space="0" w:color="auto"/>
        <w:left w:val="none" w:sz="0" w:space="0" w:color="auto"/>
        <w:bottom w:val="none" w:sz="0" w:space="0" w:color="auto"/>
        <w:right w:val="none" w:sz="0" w:space="0" w:color="auto"/>
      </w:divBdr>
    </w:div>
    <w:div w:id="411004899">
      <w:bodyDiv w:val="1"/>
      <w:marLeft w:val="0"/>
      <w:marRight w:val="0"/>
      <w:marTop w:val="0"/>
      <w:marBottom w:val="0"/>
      <w:divBdr>
        <w:top w:val="none" w:sz="0" w:space="0" w:color="auto"/>
        <w:left w:val="none" w:sz="0" w:space="0" w:color="auto"/>
        <w:bottom w:val="none" w:sz="0" w:space="0" w:color="auto"/>
        <w:right w:val="none" w:sz="0" w:space="0" w:color="auto"/>
      </w:divBdr>
    </w:div>
    <w:div w:id="421144429">
      <w:bodyDiv w:val="1"/>
      <w:marLeft w:val="0"/>
      <w:marRight w:val="0"/>
      <w:marTop w:val="0"/>
      <w:marBottom w:val="0"/>
      <w:divBdr>
        <w:top w:val="none" w:sz="0" w:space="0" w:color="auto"/>
        <w:left w:val="none" w:sz="0" w:space="0" w:color="auto"/>
        <w:bottom w:val="none" w:sz="0" w:space="0" w:color="auto"/>
        <w:right w:val="none" w:sz="0" w:space="0" w:color="auto"/>
      </w:divBdr>
    </w:div>
    <w:div w:id="421292486">
      <w:bodyDiv w:val="1"/>
      <w:marLeft w:val="0"/>
      <w:marRight w:val="0"/>
      <w:marTop w:val="0"/>
      <w:marBottom w:val="0"/>
      <w:divBdr>
        <w:top w:val="none" w:sz="0" w:space="0" w:color="auto"/>
        <w:left w:val="none" w:sz="0" w:space="0" w:color="auto"/>
        <w:bottom w:val="none" w:sz="0" w:space="0" w:color="auto"/>
        <w:right w:val="none" w:sz="0" w:space="0" w:color="auto"/>
      </w:divBdr>
    </w:div>
    <w:div w:id="426656981">
      <w:bodyDiv w:val="1"/>
      <w:marLeft w:val="0"/>
      <w:marRight w:val="0"/>
      <w:marTop w:val="0"/>
      <w:marBottom w:val="0"/>
      <w:divBdr>
        <w:top w:val="none" w:sz="0" w:space="0" w:color="auto"/>
        <w:left w:val="none" w:sz="0" w:space="0" w:color="auto"/>
        <w:bottom w:val="none" w:sz="0" w:space="0" w:color="auto"/>
        <w:right w:val="none" w:sz="0" w:space="0" w:color="auto"/>
      </w:divBdr>
    </w:div>
    <w:div w:id="435908163">
      <w:bodyDiv w:val="1"/>
      <w:marLeft w:val="0"/>
      <w:marRight w:val="0"/>
      <w:marTop w:val="0"/>
      <w:marBottom w:val="0"/>
      <w:divBdr>
        <w:top w:val="none" w:sz="0" w:space="0" w:color="auto"/>
        <w:left w:val="none" w:sz="0" w:space="0" w:color="auto"/>
        <w:bottom w:val="none" w:sz="0" w:space="0" w:color="auto"/>
        <w:right w:val="none" w:sz="0" w:space="0" w:color="auto"/>
      </w:divBdr>
    </w:div>
    <w:div w:id="460271751">
      <w:bodyDiv w:val="1"/>
      <w:marLeft w:val="0"/>
      <w:marRight w:val="0"/>
      <w:marTop w:val="0"/>
      <w:marBottom w:val="0"/>
      <w:divBdr>
        <w:top w:val="none" w:sz="0" w:space="0" w:color="auto"/>
        <w:left w:val="none" w:sz="0" w:space="0" w:color="auto"/>
        <w:bottom w:val="none" w:sz="0" w:space="0" w:color="auto"/>
        <w:right w:val="none" w:sz="0" w:space="0" w:color="auto"/>
      </w:divBdr>
    </w:div>
    <w:div w:id="476849443">
      <w:bodyDiv w:val="1"/>
      <w:marLeft w:val="0"/>
      <w:marRight w:val="0"/>
      <w:marTop w:val="0"/>
      <w:marBottom w:val="0"/>
      <w:divBdr>
        <w:top w:val="none" w:sz="0" w:space="0" w:color="auto"/>
        <w:left w:val="none" w:sz="0" w:space="0" w:color="auto"/>
        <w:bottom w:val="none" w:sz="0" w:space="0" w:color="auto"/>
        <w:right w:val="none" w:sz="0" w:space="0" w:color="auto"/>
      </w:divBdr>
    </w:div>
    <w:div w:id="507447632">
      <w:bodyDiv w:val="1"/>
      <w:marLeft w:val="0"/>
      <w:marRight w:val="0"/>
      <w:marTop w:val="0"/>
      <w:marBottom w:val="0"/>
      <w:divBdr>
        <w:top w:val="none" w:sz="0" w:space="0" w:color="auto"/>
        <w:left w:val="none" w:sz="0" w:space="0" w:color="auto"/>
        <w:bottom w:val="none" w:sz="0" w:space="0" w:color="auto"/>
        <w:right w:val="none" w:sz="0" w:space="0" w:color="auto"/>
      </w:divBdr>
    </w:div>
    <w:div w:id="512259311">
      <w:bodyDiv w:val="1"/>
      <w:marLeft w:val="0"/>
      <w:marRight w:val="0"/>
      <w:marTop w:val="0"/>
      <w:marBottom w:val="0"/>
      <w:divBdr>
        <w:top w:val="none" w:sz="0" w:space="0" w:color="auto"/>
        <w:left w:val="none" w:sz="0" w:space="0" w:color="auto"/>
        <w:bottom w:val="none" w:sz="0" w:space="0" w:color="auto"/>
        <w:right w:val="none" w:sz="0" w:space="0" w:color="auto"/>
      </w:divBdr>
    </w:div>
    <w:div w:id="515537009">
      <w:bodyDiv w:val="1"/>
      <w:marLeft w:val="0"/>
      <w:marRight w:val="0"/>
      <w:marTop w:val="0"/>
      <w:marBottom w:val="0"/>
      <w:divBdr>
        <w:top w:val="none" w:sz="0" w:space="0" w:color="auto"/>
        <w:left w:val="none" w:sz="0" w:space="0" w:color="auto"/>
        <w:bottom w:val="none" w:sz="0" w:space="0" w:color="auto"/>
        <w:right w:val="none" w:sz="0" w:space="0" w:color="auto"/>
      </w:divBdr>
    </w:div>
    <w:div w:id="516390843">
      <w:bodyDiv w:val="1"/>
      <w:marLeft w:val="0"/>
      <w:marRight w:val="0"/>
      <w:marTop w:val="0"/>
      <w:marBottom w:val="0"/>
      <w:divBdr>
        <w:top w:val="none" w:sz="0" w:space="0" w:color="auto"/>
        <w:left w:val="none" w:sz="0" w:space="0" w:color="auto"/>
        <w:bottom w:val="none" w:sz="0" w:space="0" w:color="auto"/>
        <w:right w:val="none" w:sz="0" w:space="0" w:color="auto"/>
      </w:divBdr>
    </w:div>
    <w:div w:id="520700796">
      <w:bodyDiv w:val="1"/>
      <w:marLeft w:val="0"/>
      <w:marRight w:val="0"/>
      <w:marTop w:val="0"/>
      <w:marBottom w:val="0"/>
      <w:divBdr>
        <w:top w:val="none" w:sz="0" w:space="0" w:color="auto"/>
        <w:left w:val="none" w:sz="0" w:space="0" w:color="auto"/>
        <w:bottom w:val="none" w:sz="0" w:space="0" w:color="auto"/>
        <w:right w:val="none" w:sz="0" w:space="0" w:color="auto"/>
      </w:divBdr>
    </w:div>
    <w:div w:id="521163839">
      <w:bodyDiv w:val="1"/>
      <w:marLeft w:val="0"/>
      <w:marRight w:val="0"/>
      <w:marTop w:val="0"/>
      <w:marBottom w:val="0"/>
      <w:divBdr>
        <w:top w:val="none" w:sz="0" w:space="0" w:color="auto"/>
        <w:left w:val="none" w:sz="0" w:space="0" w:color="auto"/>
        <w:bottom w:val="none" w:sz="0" w:space="0" w:color="auto"/>
        <w:right w:val="none" w:sz="0" w:space="0" w:color="auto"/>
      </w:divBdr>
    </w:div>
    <w:div w:id="531580431">
      <w:bodyDiv w:val="1"/>
      <w:marLeft w:val="0"/>
      <w:marRight w:val="0"/>
      <w:marTop w:val="0"/>
      <w:marBottom w:val="0"/>
      <w:divBdr>
        <w:top w:val="none" w:sz="0" w:space="0" w:color="auto"/>
        <w:left w:val="none" w:sz="0" w:space="0" w:color="auto"/>
        <w:bottom w:val="none" w:sz="0" w:space="0" w:color="auto"/>
        <w:right w:val="none" w:sz="0" w:space="0" w:color="auto"/>
      </w:divBdr>
    </w:div>
    <w:div w:id="562643853">
      <w:bodyDiv w:val="1"/>
      <w:marLeft w:val="0"/>
      <w:marRight w:val="0"/>
      <w:marTop w:val="0"/>
      <w:marBottom w:val="0"/>
      <w:divBdr>
        <w:top w:val="none" w:sz="0" w:space="0" w:color="auto"/>
        <w:left w:val="none" w:sz="0" w:space="0" w:color="auto"/>
        <w:bottom w:val="none" w:sz="0" w:space="0" w:color="auto"/>
        <w:right w:val="none" w:sz="0" w:space="0" w:color="auto"/>
      </w:divBdr>
    </w:div>
    <w:div w:id="566182977">
      <w:bodyDiv w:val="1"/>
      <w:marLeft w:val="0"/>
      <w:marRight w:val="0"/>
      <w:marTop w:val="0"/>
      <w:marBottom w:val="0"/>
      <w:divBdr>
        <w:top w:val="none" w:sz="0" w:space="0" w:color="auto"/>
        <w:left w:val="none" w:sz="0" w:space="0" w:color="auto"/>
        <w:bottom w:val="none" w:sz="0" w:space="0" w:color="auto"/>
        <w:right w:val="none" w:sz="0" w:space="0" w:color="auto"/>
      </w:divBdr>
    </w:div>
    <w:div w:id="578756238">
      <w:bodyDiv w:val="1"/>
      <w:marLeft w:val="0"/>
      <w:marRight w:val="0"/>
      <w:marTop w:val="0"/>
      <w:marBottom w:val="0"/>
      <w:divBdr>
        <w:top w:val="none" w:sz="0" w:space="0" w:color="auto"/>
        <w:left w:val="none" w:sz="0" w:space="0" w:color="auto"/>
        <w:bottom w:val="none" w:sz="0" w:space="0" w:color="auto"/>
        <w:right w:val="none" w:sz="0" w:space="0" w:color="auto"/>
      </w:divBdr>
    </w:div>
    <w:div w:id="586840360">
      <w:bodyDiv w:val="1"/>
      <w:marLeft w:val="0"/>
      <w:marRight w:val="0"/>
      <w:marTop w:val="0"/>
      <w:marBottom w:val="0"/>
      <w:divBdr>
        <w:top w:val="none" w:sz="0" w:space="0" w:color="auto"/>
        <w:left w:val="none" w:sz="0" w:space="0" w:color="auto"/>
        <w:bottom w:val="none" w:sz="0" w:space="0" w:color="auto"/>
        <w:right w:val="none" w:sz="0" w:space="0" w:color="auto"/>
      </w:divBdr>
    </w:div>
    <w:div w:id="609630063">
      <w:bodyDiv w:val="1"/>
      <w:marLeft w:val="0"/>
      <w:marRight w:val="0"/>
      <w:marTop w:val="0"/>
      <w:marBottom w:val="0"/>
      <w:divBdr>
        <w:top w:val="none" w:sz="0" w:space="0" w:color="auto"/>
        <w:left w:val="none" w:sz="0" w:space="0" w:color="auto"/>
        <w:bottom w:val="none" w:sz="0" w:space="0" w:color="auto"/>
        <w:right w:val="none" w:sz="0" w:space="0" w:color="auto"/>
      </w:divBdr>
    </w:div>
    <w:div w:id="638221162">
      <w:bodyDiv w:val="1"/>
      <w:marLeft w:val="0"/>
      <w:marRight w:val="0"/>
      <w:marTop w:val="0"/>
      <w:marBottom w:val="0"/>
      <w:divBdr>
        <w:top w:val="none" w:sz="0" w:space="0" w:color="auto"/>
        <w:left w:val="none" w:sz="0" w:space="0" w:color="auto"/>
        <w:bottom w:val="none" w:sz="0" w:space="0" w:color="auto"/>
        <w:right w:val="none" w:sz="0" w:space="0" w:color="auto"/>
      </w:divBdr>
    </w:div>
    <w:div w:id="662854890">
      <w:bodyDiv w:val="1"/>
      <w:marLeft w:val="0"/>
      <w:marRight w:val="0"/>
      <w:marTop w:val="0"/>
      <w:marBottom w:val="0"/>
      <w:divBdr>
        <w:top w:val="none" w:sz="0" w:space="0" w:color="auto"/>
        <w:left w:val="none" w:sz="0" w:space="0" w:color="auto"/>
        <w:bottom w:val="none" w:sz="0" w:space="0" w:color="auto"/>
        <w:right w:val="none" w:sz="0" w:space="0" w:color="auto"/>
      </w:divBdr>
    </w:div>
    <w:div w:id="676807522">
      <w:bodyDiv w:val="1"/>
      <w:marLeft w:val="0"/>
      <w:marRight w:val="0"/>
      <w:marTop w:val="0"/>
      <w:marBottom w:val="0"/>
      <w:divBdr>
        <w:top w:val="none" w:sz="0" w:space="0" w:color="auto"/>
        <w:left w:val="none" w:sz="0" w:space="0" w:color="auto"/>
        <w:bottom w:val="none" w:sz="0" w:space="0" w:color="auto"/>
        <w:right w:val="none" w:sz="0" w:space="0" w:color="auto"/>
      </w:divBdr>
    </w:div>
    <w:div w:id="681586681">
      <w:bodyDiv w:val="1"/>
      <w:marLeft w:val="0"/>
      <w:marRight w:val="0"/>
      <w:marTop w:val="0"/>
      <w:marBottom w:val="0"/>
      <w:divBdr>
        <w:top w:val="none" w:sz="0" w:space="0" w:color="auto"/>
        <w:left w:val="none" w:sz="0" w:space="0" w:color="auto"/>
        <w:bottom w:val="none" w:sz="0" w:space="0" w:color="auto"/>
        <w:right w:val="none" w:sz="0" w:space="0" w:color="auto"/>
      </w:divBdr>
    </w:div>
    <w:div w:id="688720835">
      <w:bodyDiv w:val="1"/>
      <w:marLeft w:val="0"/>
      <w:marRight w:val="0"/>
      <w:marTop w:val="0"/>
      <w:marBottom w:val="0"/>
      <w:divBdr>
        <w:top w:val="none" w:sz="0" w:space="0" w:color="auto"/>
        <w:left w:val="none" w:sz="0" w:space="0" w:color="auto"/>
        <w:bottom w:val="none" w:sz="0" w:space="0" w:color="auto"/>
        <w:right w:val="none" w:sz="0" w:space="0" w:color="auto"/>
      </w:divBdr>
    </w:div>
    <w:div w:id="701825764">
      <w:bodyDiv w:val="1"/>
      <w:marLeft w:val="0"/>
      <w:marRight w:val="0"/>
      <w:marTop w:val="0"/>
      <w:marBottom w:val="0"/>
      <w:divBdr>
        <w:top w:val="none" w:sz="0" w:space="0" w:color="auto"/>
        <w:left w:val="none" w:sz="0" w:space="0" w:color="auto"/>
        <w:bottom w:val="none" w:sz="0" w:space="0" w:color="auto"/>
        <w:right w:val="none" w:sz="0" w:space="0" w:color="auto"/>
      </w:divBdr>
    </w:div>
    <w:div w:id="704331538">
      <w:bodyDiv w:val="1"/>
      <w:marLeft w:val="0"/>
      <w:marRight w:val="0"/>
      <w:marTop w:val="0"/>
      <w:marBottom w:val="0"/>
      <w:divBdr>
        <w:top w:val="none" w:sz="0" w:space="0" w:color="auto"/>
        <w:left w:val="none" w:sz="0" w:space="0" w:color="auto"/>
        <w:bottom w:val="none" w:sz="0" w:space="0" w:color="auto"/>
        <w:right w:val="none" w:sz="0" w:space="0" w:color="auto"/>
      </w:divBdr>
    </w:div>
    <w:div w:id="713580765">
      <w:bodyDiv w:val="1"/>
      <w:marLeft w:val="0"/>
      <w:marRight w:val="0"/>
      <w:marTop w:val="0"/>
      <w:marBottom w:val="0"/>
      <w:divBdr>
        <w:top w:val="none" w:sz="0" w:space="0" w:color="auto"/>
        <w:left w:val="none" w:sz="0" w:space="0" w:color="auto"/>
        <w:bottom w:val="none" w:sz="0" w:space="0" w:color="auto"/>
        <w:right w:val="none" w:sz="0" w:space="0" w:color="auto"/>
      </w:divBdr>
    </w:div>
    <w:div w:id="716978937">
      <w:bodyDiv w:val="1"/>
      <w:marLeft w:val="0"/>
      <w:marRight w:val="0"/>
      <w:marTop w:val="0"/>
      <w:marBottom w:val="0"/>
      <w:divBdr>
        <w:top w:val="none" w:sz="0" w:space="0" w:color="auto"/>
        <w:left w:val="none" w:sz="0" w:space="0" w:color="auto"/>
        <w:bottom w:val="none" w:sz="0" w:space="0" w:color="auto"/>
        <w:right w:val="none" w:sz="0" w:space="0" w:color="auto"/>
      </w:divBdr>
    </w:div>
    <w:div w:id="733745016">
      <w:bodyDiv w:val="1"/>
      <w:marLeft w:val="0"/>
      <w:marRight w:val="0"/>
      <w:marTop w:val="0"/>
      <w:marBottom w:val="0"/>
      <w:divBdr>
        <w:top w:val="none" w:sz="0" w:space="0" w:color="auto"/>
        <w:left w:val="none" w:sz="0" w:space="0" w:color="auto"/>
        <w:bottom w:val="none" w:sz="0" w:space="0" w:color="auto"/>
        <w:right w:val="none" w:sz="0" w:space="0" w:color="auto"/>
      </w:divBdr>
    </w:div>
    <w:div w:id="736589274">
      <w:bodyDiv w:val="1"/>
      <w:marLeft w:val="0"/>
      <w:marRight w:val="0"/>
      <w:marTop w:val="0"/>
      <w:marBottom w:val="0"/>
      <w:divBdr>
        <w:top w:val="none" w:sz="0" w:space="0" w:color="auto"/>
        <w:left w:val="none" w:sz="0" w:space="0" w:color="auto"/>
        <w:bottom w:val="none" w:sz="0" w:space="0" w:color="auto"/>
        <w:right w:val="none" w:sz="0" w:space="0" w:color="auto"/>
      </w:divBdr>
    </w:div>
    <w:div w:id="748965659">
      <w:bodyDiv w:val="1"/>
      <w:marLeft w:val="0"/>
      <w:marRight w:val="0"/>
      <w:marTop w:val="0"/>
      <w:marBottom w:val="0"/>
      <w:divBdr>
        <w:top w:val="none" w:sz="0" w:space="0" w:color="auto"/>
        <w:left w:val="none" w:sz="0" w:space="0" w:color="auto"/>
        <w:bottom w:val="none" w:sz="0" w:space="0" w:color="auto"/>
        <w:right w:val="none" w:sz="0" w:space="0" w:color="auto"/>
      </w:divBdr>
    </w:div>
    <w:div w:id="760028418">
      <w:bodyDiv w:val="1"/>
      <w:marLeft w:val="0"/>
      <w:marRight w:val="0"/>
      <w:marTop w:val="0"/>
      <w:marBottom w:val="0"/>
      <w:divBdr>
        <w:top w:val="none" w:sz="0" w:space="0" w:color="auto"/>
        <w:left w:val="none" w:sz="0" w:space="0" w:color="auto"/>
        <w:bottom w:val="none" w:sz="0" w:space="0" w:color="auto"/>
        <w:right w:val="none" w:sz="0" w:space="0" w:color="auto"/>
      </w:divBdr>
    </w:div>
    <w:div w:id="760174688">
      <w:bodyDiv w:val="1"/>
      <w:marLeft w:val="0"/>
      <w:marRight w:val="0"/>
      <w:marTop w:val="0"/>
      <w:marBottom w:val="0"/>
      <w:divBdr>
        <w:top w:val="none" w:sz="0" w:space="0" w:color="auto"/>
        <w:left w:val="none" w:sz="0" w:space="0" w:color="auto"/>
        <w:bottom w:val="none" w:sz="0" w:space="0" w:color="auto"/>
        <w:right w:val="none" w:sz="0" w:space="0" w:color="auto"/>
      </w:divBdr>
    </w:div>
    <w:div w:id="764150685">
      <w:bodyDiv w:val="1"/>
      <w:marLeft w:val="0"/>
      <w:marRight w:val="0"/>
      <w:marTop w:val="0"/>
      <w:marBottom w:val="0"/>
      <w:divBdr>
        <w:top w:val="none" w:sz="0" w:space="0" w:color="auto"/>
        <w:left w:val="none" w:sz="0" w:space="0" w:color="auto"/>
        <w:bottom w:val="none" w:sz="0" w:space="0" w:color="auto"/>
        <w:right w:val="none" w:sz="0" w:space="0" w:color="auto"/>
      </w:divBdr>
    </w:div>
    <w:div w:id="777335958">
      <w:bodyDiv w:val="1"/>
      <w:marLeft w:val="0"/>
      <w:marRight w:val="0"/>
      <w:marTop w:val="0"/>
      <w:marBottom w:val="0"/>
      <w:divBdr>
        <w:top w:val="none" w:sz="0" w:space="0" w:color="auto"/>
        <w:left w:val="none" w:sz="0" w:space="0" w:color="auto"/>
        <w:bottom w:val="none" w:sz="0" w:space="0" w:color="auto"/>
        <w:right w:val="none" w:sz="0" w:space="0" w:color="auto"/>
      </w:divBdr>
    </w:div>
    <w:div w:id="786781490">
      <w:bodyDiv w:val="1"/>
      <w:marLeft w:val="0"/>
      <w:marRight w:val="0"/>
      <w:marTop w:val="0"/>
      <w:marBottom w:val="0"/>
      <w:divBdr>
        <w:top w:val="none" w:sz="0" w:space="0" w:color="auto"/>
        <w:left w:val="none" w:sz="0" w:space="0" w:color="auto"/>
        <w:bottom w:val="none" w:sz="0" w:space="0" w:color="auto"/>
        <w:right w:val="none" w:sz="0" w:space="0" w:color="auto"/>
      </w:divBdr>
    </w:div>
    <w:div w:id="807010873">
      <w:bodyDiv w:val="1"/>
      <w:marLeft w:val="0"/>
      <w:marRight w:val="0"/>
      <w:marTop w:val="0"/>
      <w:marBottom w:val="0"/>
      <w:divBdr>
        <w:top w:val="none" w:sz="0" w:space="0" w:color="auto"/>
        <w:left w:val="none" w:sz="0" w:space="0" w:color="auto"/>
        <w:bottom w:val="none" w:sz="0" w:space="0" w:color="auto"/>
        <w:right w:val="none" w:sz="0" w:space="0" w:color="auto"/>
      </w:divBdr>
    </w:div>
    <w:div w:id="837158189">
      <w:bodyDiv w:val="1"/>
      <w:marLeft w:val="0"/>
      <w:marRight w:val="0"/>
      <w:marTop w:val="0"/>
      <w:marBottom w:val="0"/>
      <w:divBdr>
        <w:top w:val="none" w:sz="0" w:space="0" w:color="auto"/>
        <w:left w:val="none" w:sz="0" w:space="0" w:color="auto"/>
        <w:bottom w:val="none" w:sz="0" w:space="0" w:color="auto"/>
        <w:right w:val="none" w:sz="0" w:space="0" w:color="auto"/>
      </w:divBdr>
    </w:div>
    <w:div w:id="857542245">
      <w:bodyDiv w:val="1"/>
      <w:marLeft w:val="0"/>
      <w:marRight w:val="0"/>
      <w:marTop w:val="0"/>
      <w:marBottom w:val="0"/>
      <w:divBdr>
        <w:top w:val="none" w:sz="0" w:space="0" w:color="auto"/>
        <w:left w:val="none" w:sz="0" w:space="0" w:color="auto"/>
        <w:bottom w:val="none" w:sz="0" w:space="0" w:color="auto"/>
        <w:right w:val="none" w:sz="0" w:space="0" w:color="auto"/>
      </w:divBdr>
    </w:div>
    <w:div w:id="865169909">
      <w:bodyDiv w:val="1"/>
      <w:marLeft w:val="0"/>
      <w:marRight w:val="0"/>
      <w:marTop w:val="0"/>
      <w:marBottom w:val="0"/>
      <w:divBdr>
        <w:top w:val="none" w:sz="0" w:space="0" w:color="auto"/>
        <w:left w:val="none" w:sz="0" w:space="0" w:color="auto"/>
        <w:bottom w:val="none" w:sz="0" w:space="0" w:color="auto"/>
        <w:right w:val="none" w:sz="0" w:space="0" w:color="auto"/>
      </w:divBdr>
    </w:div>
    <w:div w:id="879124180">
      <w:bodyDiv w:val="1"/>
      <w:marLeft w:val="0"/>
      <w:marRight w:val="0"/>
      <w:marTop w:val="0"/>
      <w:marBottom w:val="0"/>
      <w:divBdr>
        <w:top w:val="none" w:sz="0" w:space="0" w:color="auto"/>
        <w:left w:val="none" w:sz="0" w:space="0" w:color="auto"/>
        <w:bottom w:val="none" w:sz="0" w:space="0" w:color="auto"/>
        <w:right w:val="none" w:sz="0" w:space="0" w:color="auto"/>
      </w:divBdr>
    </w:div>
    <w:div w:id="885793376">
      <w:bodyDiv w:val="1"/>
      <w:marLeft w:val="0"/>
      <w:marRight w:val="0"/>
      <w:marTop w:val="0"/>
      <w:marBottom w:val="0"/>
      <w:divBdr>
        <w:top w:val="none" w:sz="0" w:space="0" w:color="auto"/>
        <w:left w:val="none" w:sz="0" w:space="0" w:color="auto"/>
        <w:bottom w:val="none" w:sz="0" w:space="0" w:color="auto"/>
        <w:right w:val="none" w:sz="0" w:space="0" w:color="auto"/>
      </w:divBdr>
    </w:div>
    <w:div w:id="897590482">
      <w:bodyDiv w:val="1"/>
      <w:marLeft w:val="0"/>
      <w:marRight w:val="0"/>
      <w:marTop w:val="0"/>
      <w:marBottom w:val="0"/>
      <w:divBdr>
        <w:top w:val="none" w:sz="0" w:space="0" w:color="auto"/>
        <w:left w:val="none" w:sz="0" w:space="0" w:color="auto"/>
        <w:bottom w:val="none" w:sz="0" w:space="0" w:color="auto"/>
        <w:right w:val="none" w:sz="0" w:space="0" w:color="auto"/>
      </w:divBdr>
    </w:div>
    <w:div w:id="906260830">
      <w:bodyDiv w:val="1"/>
      <w:marLeft w:val="0"/>
      <w:marRight w:val="0"/>
      <w:marTop w:val="0"/>
      <w:marBottom w:val="0"/>
      <w:divBdr>
        <w:top w:val="none" w:sz="0" w:space="0" w:color="auto"/>
        <w:left w:val="none" w:sz="0" w:space="0" w:color="auto"/>
        <w:bottom w:val="none" w:sz="0" w:space="0" w:color="auto"/>
        <w:right w:val="none" w:sz="0" w:space="0" w:color="auto"/>
      </w:divBdr>
    </w:div>
    <w:div w:id="910045346">
      <w:bodyDiv w:val="1"/>
      <w:marLeft w:val="0"/>
      <w:marRight w:val="0"/>
      <w:marTop w:val="0"/>
      <w:marBottom w:val="0"/>
      <w:divBdr>
        <w:top w:val="none" w:sz="0" w:space="0" w:color="auto"/>
        <w:left w:val="none" w:sz="0" w:space="0" w:color="auto"/>
        <w:bottom w:val="none" w:sz="0" w:space="0" w:color="auto"/>
        <w:right w:val="none" w:sz="0" w:space="0" w:color="auto"/>
      </w:divBdr>
    </w:div>
    <w:div w:id="913930303">
      <w:bodyDiv w:val="1"/>
      <w:marLeft w:val="0"/>
      <w:marRight w:val="0"/>
      <w:marTop w:val="0"/>
      <w:marBottom w:val="0"/>
      <w:divBdr>
        <w:top w:val="none" w:sz="0" w:space="0" w:color="auto"/>
        <w:left w:val="none" w:sz="0" w:space="0" w:color="auto"/>
        <w:bottom w:val="none" w:sz="0" w:space="0" w:color="auto"/>
        <w:right w:val="none" w:sz="0" w:space="0" w:color="auto"/>
      </w:divBdr>
    </w:div>
    <w:div w:id="926689629">
      <w:bodyDiv w:val="1"/>
      <w:marLeft w:val="0"/>
      <w:marRight w:val="0"/>
      <w:marTop w:val="0"/>
      <w:marBottom w:val="0"/>
      <w:divBdr>
        <w:top w:val="none" w:sz="0" w:space="0" w:color="auto"/>
        <w:left w:val="none" w:sz="0" w:space="0" w:color="auto"/>
        <w:bottom w:val="none" w:sz="0" w:space="0" w:color="auto"/>
        <w:right w:val="none" w:sz="0" w:space="0" w:color="auto"/>
      </w:divBdr>
    </w:div>
    <w:div w:id="950283861">
      <w:bodyDiv w:val="1"/>
      <w:marLeft w:val="0"/>
      <w:marRight w:val="0"/>
      <w:marTop w:val="0"/>
      <w:marBottom w:val="0"/>
      <w:divBdr>
        <w:top w:val="none" w:sz="0" w:space="0" w:color="auto"/>
        <w:left w:val="none" w:sz="0" w:space="0" w:color="auto"/>
        <w:bottom w:val="none" w:sz="0" w:space="0" w:color="auto"/>
        <w:right w:val="none" w:sz="0" w:space="0" w:color="auto"/>
      </w:divBdr>
    </w:div>
    <w:div w:id="969818830">
      <w:bodyDiv w:val="1"/>
      <w:marLeft w:val="0"/>
      <w:marRight w:val="0"/>
      <w:marTop w:val="0"/>
      <w:marBottom w:val="0"/>
      <w:divBdr>
        <w:top w:val="none" w:sz="0" w:space="0" w:color="auto"/>
        <w:left w:val="none" w:sz="0" w:space="0" w:color="auto"/>
        <w:bottom w:val="none" w:sz="0" w:space="0" w:color="auto"/>
        <w:right w:val="none" w:sz="0" w:space="0" w:color="auto"/>
      </w:divBdr>
    </w:div>
    <w:div w:id="985085103">
      <w:bodyDiv w:val="1"/>
      <w:marLeft w:val="0"/>
      <w:marRight w:val="0"/>
      <w:marTop w:val="0"/>
      <w:marBottom w:val="0"/>
      <w:divBdr>
        <w:top w:val="none" w:sz="0" w:space="0" w:color="auto"/>
        <w:left w:val="none" w:sz="0" w:space="0" w:color="auto"/>
        <w:bottom w:val="none" w:sz="0" w:space="0" w:color="auto"/>
        <w:right w:val="none" w:sz="0" w:space="0" w:color="auto"/>
      </w:divBdr>
    </w:div>
    <w:div w:id="1009723337">
      <w:bodyDiv w:val="1"/>
      <w:marLeft w:val="0"/>
      <w:marRight w:val="0"/>
      <w:marTop w:val="0"/>
      <w:marBottom w:val="0"/>
      <w:divBdr>
        <w:top w:val="none" w:sz="0" w:space="0" w:color="auto"/>
        <w:left w:val="none" w:sz="0" w:space="0" w:color="auto"/>
        <w:bottom w:val="none" w:sz="0" w:space="0" w:color="auto"/>
        <w:right w:val="none" w:sz="0" w:space="0" w:color="auto"/>
      </w:divBdr>
    </w:div>
    <w:div w:id="1013261073">
      <w:bodyDiv w:val="1"/>
      <w:marLeft w:val="0"/>
      <w:marRight w:val="0"/>
      <w:marTop w:val="0"/>
      <w:marBottom w:val="0"/>
      <w:divBdr>
        <w:top w:val="none" w:sz="0" w:space="0" w:color="auto"/>
        <w:left w:val="none" w:sz="0" w:space="0" w:color="auto"/>
        <w:bottom w:val="none" w:sz="0" w:space="0" w:color="auto"/>
        <w:right w:val="none" w:sz="0" w:space="0" w:color="auto"/>
      </w:divBdr>
    </w:div>
    <w:div w:id="1014576833">
      <w:bodyDiv w:val="1"/>
      <w:marLeft w:val="0"/>
      <w:marRight w:val="0"/>
      <w:marTop w:val="0"/>
      <w:marBottom w:val="0"/>
      <w:divBdr>
        <w:top w:val="none" w:sz="0" w:space="0" w:color="auto"/>
        <w:left w:val="none" w:sz="0" w:space="0" w:color="auto"/>
        <w:bottom w:val="none" w:sz="0" w:space="0" w:color="auto"/>
        <w:right w:val="none" w:sz="0" w:space="0" w:color="auto"/>
      </w:divBdr>
    </w:div>
    <w:div w:id="1021080051">
      <w:bodyDiv w:val="1"/>
      <w:marLeft w:val="0"/>
      <w:marRight w:val="0"/>
      <w:marTop w:val="0"/>
      <w:marBottom w:val="0"/>
      <w:divBdr>
        <w:top w:val="none" w:sz="0" w:space="0" w:color="auto"/>
        <w:left w:val="none" w:sz="0" w:space="0" w:color="auto"/>
        <w:bottom w:val="none" w:sz="0" w:space="0" w:color="auto"/>
        <w:right w:val="none" w:sz="0" w:space="0" w:color="auto"/>
      </w:divBdr>
    </w:div>
    <w:div w:id="1028138836">
      <w:bodyDiv w:val="1"/>
      <w:marLeft w:val="0"/>
      <w:marRight w:val="0"/>
      <w:marTop w:val="0"/>
      <w:marBottom w:val="0"/>
      <w:divBdr>
        <w:top w:val="none" w:sz="0" w:space="0" w:color="auto"/>
        <w:left w:val="none" w:sz="0" w:space="0" w:color="auto"/>
        <w:bottom w:val="none" w:sz="0" w:space="0" w:color="auto"/>
        <w:right w:val="none" w:sz="0" w:space="0" w:color="auto"/>
      </w:divBdr>
    </w:div>
    <w:div w:id="1046218947">
      <w:bodyDiv w:val="1"/>
      <w:marLeft w:val="0"/>
      <w:marRight w:val="0"/>
      <w:marTop w:val="0"/>
      <w:marBottom w:val="0"/>
      <w:divBdr>
        <w:top w:val="none" w:sz="0" w:space="0" w:color="auto"/>
        <w:left w:val="none" w:sz="0" w:space="0" w:color="auto"/>
        <w:bottom w:val="none" w:sz="0" w:space="0" w:color="auto"/>
        <w:right w:val="none" w:sz="0" w:space="0" w:color="auto"/>
      </w:divBdr>
    </w:div>
    <w:div w:id="1050149798">
      <w:bodyDiv w:val="1"/>
      <w:marLeft w:val="0"/>
      <w:marRight w:val="0"/>
      <w:marTop w:val="0"/>
      <w:marBottom w:val="0"/>
      <w:divBdr>
        <w:top w:val="none" w:sz="0" w:space="0" w:color="auto"/>
        <w:left w:val="none" w:sz="0" w:space="0" w:color="auto"/>
        <w:bottom w:val="none" w:sz="0" w:space="0" w:color="auto"/>
        <w:right w:val="none" w:sz="0" w:space="0" w:color="auto"/>
      </w:divBdr>
    </w:div>
    <w:div w:id="1053507892">
      <w:bodyDiv w:val="1"/>
      <w:marLeft w:val="0"/>
      <w:marRight w:val="0"/>
      <w:marTop w:val="0"/>
      <w:marBottom w:val="0"/>
      <w:divBdr>
        <w:top w:val="none" w:sz="0" w:space="0" w:color="auto"/>
        <w:left w:val="none" w:sz="0" w:space="0" w:color="auto"/>
        <w:bottom w:val="none" w:sz="0" w:space="0" w:color="auto"/>
        <w:right w:val="none" w:sz="0" w:space="0" w:color="auto"/>
      </w:divBdr>
    </w:div>
    <w:div w:id="1055393431">
      <w:bodyDiv w:val="1"/>
      <w:marLeft w:val="0"/>
      <w:marRight w:val="0"/>
      <w:marTop w:val="0"/>
      <w:marBottom w:val="0"/>
      <w:divBdr>
        <w:top w:val="none" w:sz="0" w:space="0" w:color="auto"/>
        <w:left w:val="none" w:sz="0" w:space="0" w:color="auto"/>
        <w:bottom w:val="none" w:sz="0" w:space="0" w:color="auto"/>
        <w:right w:val="none" w:sz="0" w:space="0" w:color="auto"/>
      </w:divBdr>
    </w:div>
    <w:div w:id="1069112680">
      <w:bodyDiv w:val="1"/>
      <w:marLeft w:val="0"/>
      <w:marRight w:val="0"/>
      <w:marTop w:val="0"/>
      <w:marBottom w:val="0"/>
      <w:divBdr>
        <w:top w:val="none" w:sz="0" w:space="0" w:color="auto"/>
        <w:left w:val="none" w:sz="0" w:space="0" w:color="auto"/>
        <w:bottom w:val="none" w:sz="0" w:space="0" w:color="auto"/>
        <w:right w:val="none" w:sz="0" w:space="0" w:color="auto"/>
      </w:divBdr>
    </w:div>
    <w:div w:id="1089472232">
      <w:bodyDiv w:val="1"/>
      <w:marLeft w:val="0"/>
      <w:marRight w:val="0"/>
      <w:marTop w:val="0"/>
      <w:marBottom w:val="0"/>
      <w:divBdr>
        <w:top w:val="none" w:sz="0" w:space="0" w:color="auto"/>
        <w:left w:val="none" w:sz="0" w:space="0" w:color="auto"/>
        <w:bottom w:val="none" w:sz="0" w:space="0" w:color="auto"/>
        <w:right w:val="none" w:sz="0" w:space="0" w:color="auto"/>
      </w:divBdr>
    </w:div>
    <w:div w:id="1091704098">
      <w:bodyDiv w:val="1"/>
      <w:marLeft w:val="0"/>
      <w:marRight w:val="0"/>
      <w:marTop w:val="0"/>
      <w:marBottom w:val="0"/>
      <w:divBdr>
        <w:top w:val="none" w:sz="0" w:space="0" w:color="auto"/>
        <w:left w:val="none" w:sz="0" w:space="0" w:color="auto"/>
        <w:bottom w:val="none" w:sz="0" w:space="0" w:color="auto"/>
        <w:right w:val="none" w:sz="0" w:space="0" w:color="auto"/>
      </w:divBdr>
    </w:div>
    <w:div w:id="1097677492">
      <w:bodyDiv w:val="1"/>
      <w:marLeft w:val="0"/>
      <w:marRight w:val="0"/>
      <w:marTop w:val="0"/>
      <w:marBottom w:val="0"/>
      <w:divBdr>
        <w:top w:val="none" w:sz="0" w:space="0" w:color="auto"/>
        <w:left w:val="none" w:sz="0" w:space="0" w:color="auto"/>
        <w:bottom w:val="none" w:sz="0" w:space="0" w:color="auto"/>
        <w:right w:val="none" w:sz="0" w:space="0" w:color="auto"/>
      </w:divBdr>
    </w:div>
    <w:div w:id="1131441291">
      <w:bodyDiv w:val="1"/>
      <w:marLeft w:val="0"/>
      <w:marRight w:val="0"/>
      <w:marTop w:val="0"/>
      <w:marBottom w:val="0"/>
      <w:divBdr>
        <w:top w:val="none" w:sz="0" w:space="0" w:color="auto"/>
        <w:left w:val="none" w:sz="0" w:space="0" w:color="auto"/>
        <w:bottom w:val="none" w:sz="0" w:space="0" w:color="auto"/>
        <w:right w:val="none" w:sz="0" w:space="0" w:color="auto"/>
      </w:divBdr>
    </w:div>
    <w:div w:id="1142577490">
      <w:bodyDiv w:val="1"/>
      <w:marLeft w:val="0"/>
      <w:marRight w:val="0"/>
      <w:marTop w:val="0"/>
      <w:marBottom w:val="0"/>
      <w:divBdr>
        <w:top w:val="none" w:sz="0" w:space="0" w:color="auto"/>
        <w:left w:val="none" w:sz="0" w:space="0" w:color="auto"/>
        <w:bottom w:val="none" w:sz="0" w:space="0" w:color="auto"/>
        <w:right w:val="none" w:sz="0" w:space="0" w:color="auto"/>
      </w:divBdr>
    </w:div>
    <w:div w:id="1147086635">
      <w:bodyDiv w:val="1"/>
      <w:marLeft w:val="0"/>
      <w:marRight w:val="0"/>
      <w:marTop w:val="0"/>
      <w:marBottom w:val="0"/>
      <w:divBdr>
        <w:top w:val="none" w:sz="0" w:space="0" w:color="auto"/>
        <w:left w:val="none" w:sz="0" w:space="0" w:color="auto"/>
        <w:bottom w:val="none" w:sz="0" w:space="0" w:color="auto"/>
        <w:right w:val="none" w:sz="0" w:space="0" w:color="auto"/>
      </w:divBdr>
    </w:div>
    <w:div w:id="1154419304">
      <w:bodyDiv w:val="1"/>
      <w:marLeft w:val="0"/>
      <w:marRight w:val="0"/>
      <w:marTop w:val="0"/>
      <w:marBottom w:val="0"/>
      <w:divBdr>
        <w:top w:val="none" w:sz="0" w:space="0" w:color="auto"/>
        <w:left w:val="none" w:sz="0" w:space="0" w:color="auto"/>
        <w:bottom w:val="none" w:sz="0" w:space="0" w:color="auto"/>
        <w:right w:val="none" w:sz="0" w:space="0" w:color="auto"/>
      </w:divBdr>
    </w:div>
    <w:div w:id="1188059653">
      <w:bodyDiv w:val="1"/>
      <w:marLeft w:val="0"/>
      <w:marRight w:val="0"/>
      <w:marTop w:val="0"/>
      <w:marBottom w:val="0"/>
      <w:divBdr>
        <w:top w:val="none" w:sz="0" w:space="0" w:color="auto"/>
        <w:left w:val="none" w:sz="0" w:space="0" w:color="auto"/>
        <w:bottom w:val="none" w:sz="0" w:space="0" w:color="auto"/>
        <w:right w:val="none" w:sz="0" w:space="0" w:color="auto"/>
      </w:divBdr>
    </w:div>
    <w:div w:id="1214199418">
      <w:bodyDiv w:val="1"/>
      <w:marLeft w:val="0"/>
      <w:marRight w:val="0"/>
      <w:marTop w:val="0"/>
      <w:marBottom w:val="0"/>
      <w:divBdr>
        <w:top w:val="none" w:sz="0" w:space="0" w:color="auto"/>
        <w:left w:val="none" w:sz="0" w:space="0" w:color="auto"/>
        <w:bottom w:val="none" w:sz="0" w:space="0" w:color="auto"/>
        <w:right w:val="none" w:sz="0" w:space="0" w:color="auto"/>
      </w:divBdr>
    </w:div>
    <w:div w:id="1245723546">
      <w:bodyDiv w:val="1"/>
      <w:marLeft w:val="0"/>
      <w:marRight w:val="0"/>
      <w:marTop w:val="0"/>
      <w:marBottom w:val="0"/>
      <w:divBdr>
        <w:top w:val="none" w:sz="0" w:space="0" w:color="auto"/>
        <w:left w:val="none" w:sz="0" w:space="0" w:color="auto"/>
        <w:bottom w:val="none" w:sz="0" w:space="0" w:color="auto"/>
        <w:right w:val="none" w:sz="0" w:space="0" w:color="auto"/>
      </w:divBdr>
    </w:div>
    <w:div w:id="1289507845">
      <w:bodyDiv w:val="1"/>
      <w:marLeft w:val="0"/>
      <w:marRight w:val="0"/>
      <w:marTop w:val="0"/>
      <w:marBottom w:val="0"/>
      <w:divBdr>
        <w:top w:val="none" w:sz="0" w:space="0" w:color="auto"/>
        <w:left w:val="none" w:sz="0" w:space="0" w:color="auto"/>
        <w:bottom w:val="none" w:sz="0" w:space="0" w:color="auto"/>
        <w:right w:val="none" w:sz="0" w:space="0" w:color="auto"/>
      </w:divBdr>
    </w:div>
    <w:div w:id="1299343104">
      <w:bodyDiv w:val="1"/>
      <w:marLeft w:val="0"/>
      <w:marRight w:val="0"/>
      <w:marTop w:val="0"/>
      <w:marBottom w:val="0"/>
      <w:divBdr>
        <w:top w:val="none" w:sz="0" w:space="0" w:color="auto"/>
        <w:left w:val="none" w:sz="0" w:space="0" w:color="auto"/>
        <w:bottom w:val="none" w:sz="0" w:space="0" w:color="auto"/>
        <w:right w:val="none" w:sz="0" w:space="0" w:color="auto"/>
      </w:divBdr>
    </w:div>
    <w:div w:id="1302076428">
      <w:bodyDiv w:val="1"/>
      <w:marLeft w:val="0"/>
      <w:marRight w:val="0"/>
      <w:marTop w:val="0"/>
      <w:marBottom w:val="0"/>
      <w:divBdr>
        <w:top w:val="none" w:sz="0" w:space="0" w:color="auto"/>
        <w:left w:val="none" w:sz="0" w:space="0" w:color="auto"/>
        <w:bottom w:val="none" w:sz="0" w:space="0" w:color="auto"/>
        <w:right w:val="none" w:sz="0" w:space="0" w:color="auto"/>
      </w:divBdr>
    </w:div>
    <w:div w:id="1304849539">
      <w:bodyDiv w:val="1"/>
      <w:marLeft w:val="0"/>
      <w:marRight w:val="0"/>
      <w:marTop w:val="0"/>
      <w:marBottom w:val="0"/>
      <w:divBdr>
        <w:top w:val="none" w:sz="0" w:space="0" w:color="auto"/>
        <w:left w:val="none" w:sz="0" w:space="0" w:color="auto"/>
        <w:bottom w:val="none" w:sz="0" w:space="0" w:color="auto"/>
        <w:right w:val="none" w:sz="0" w:space="0" w:color="auto"/>
      </w:divBdr>
    </w:div>
    <w:div w:id="1327201246">
      <w:bodyDiv w:val="1"/>
      <w:marLeft w:val="0"/>
      <w:marRight w:val="0"/>
      <w:marTop w:val="0"/>
      <w:marBottom w:val="0"/>
      <w:divBdr>
        <w:top w:val="none" w:sz="0" w:space="0" w:color="auto"/>
        <w:left w:val="none" w:sz="0" w:space="0" w:color="auto"/>
        <w:bottom w:val="none" w:sz="0" w:space="0" w:color="auto"/>
        <w:right w:val="none" w:sz="0" w:space="0" w:color="auto"/>
      </w:divBdr>
    </w:div>
    <w:div w:id="1334644268">
      <w:bodyDiv w:val="1"/>
      <w:marLeft w:val="0"/>
      <w:marRight w:val="0"/>
      <w:marTop w:val="0"/>
      <w:marBottom w:val="0"/>
      <w:divBdr>
        <w:top w:val="none" w:sz="0" w:space="0" w:color="auto"/>
        <w:left w:val="none" w:sz="0" w:space="0" w:color="auto"/>
        <w:bottom w:val="none" w:sz="0" w:space="0" w:color="auto"/>
        <w:right w:val="none" w:sz="0" w:space="0" w:color="auto"/>
      </w:divBdr>
    </w:div>
    <w:div w:id="1363675339">
      <w:bodyDiv w:val="1"/>
      <w:marLeft w:val="0"/>
      <w:marRight w:val="0"/>
      <w:marTop w:val="0"/>
      <w:marBottom w:val="0"/>
      <w:divBdr>
        <w:top w:val="none" w:sz="0" w:space="0" w:color="auto"/>
        <w:left w:val="none" w:sz="0" w:space="0" w:color="auto"/>
        <w:bottom w:val="none" w:sz="0" w:space="0" w:color="auto"/>
        <w:right w:val="none" w:sz="0" w:space="0" w:color="auto"/>
      </w:divBdr>
    </w:div>
    <w:div w:id="1373766845">
      <w:bodyDiv w:val="1"/>
      <w:marLeft w:val="0"/>
      <w:marRight w:val="0"/>
      <w:marTop w:val="0"/>
      <w:marBottom w:val="0"/>
      <w:divBdr>
        <w:top w:val="none" w:sz="0" w:space="0" w:color="auto"/>
        <w:left w:val="none" w:sz="0" w:space="0" w:color="auto"/>
        <w:bottom w:val="none" w:sz="0" w:space="0" w:color="auto"/>
        <w:right w:val="none" w:sz="0" w:space="0" w:color="auto"/>
      </w:divBdr>
    </w:div>
    <w:div w:id="1374430123">
      <w:bodyDiv w:val="1"/>
      <w:marLeft w:val="0"/>
      <w:marRight w:val="0"/>
      <w:marTop w:val="0"/>
      <w:marBottom w:val="0"/>
      <w:divBdr>
        <w:top w:val="none" w:sz="0" w:space="0" w:color="auto"/>
        <w:left w:val="none" w:sz="0" w:space="0" w:color="auto"/>
        <w:bottom w:val="none" w:sz="0" w:space="0" w:color="auto"/>
        <w:right w:val="none" w:sz="0" w:space="0" w:color="auto"/>
      </w:divBdr>
    </w:div>
    <w:div w:id="1376419616">
      <w:bodyDiv w:val="1"/>
      <w:marLeft w:val="0"/>
      <w:marRight w:val="0"/>
      <w:marTop w:val="0"/>
      <w:marBottom w:val="0"/>
      <w:divBdr>
        <w:top w:val="none" w:sz="0" w:space="0" w:color="auto"/>
        <w:left w:val="none" w:sz="0" w:space="0" w:color="auto"/>
        <w:bottom w:val="none" w:sz="0" w:space="0" w:color="auto"/>
        <w:right w:val="none" w:sz="0" w:space="0" w:color="auto"/>
      </w:divBdr>
    </w:div>
    <w:div w:id="1382096730">
      <w:bodyDiv w:val="1"/>
      <w:marLeft w:val="0"/>
      <w:marRight w:val="0"/>
      <w:marTop w:val="0"/>
      <w:marBottom w:val="0"/>
      <w:divBdr>
        <w:top w:val="none" w:sz="0" w:space="0" w:color="auto"/>
        <w:left w:val="none" w:sz="0" w:space="0" w:color="auto"/>
        <w:bottom w:val="none" w:sz="0" w:space="0" w:color="auto"/>
        <w:right w:val="none" w:sz="0" w:space="0" w:color="auto"/>
      </w:divBdr>
    </w:div>
    <w:div w:id="1386561707">
      <w:bodyDiv w:val="1"/>
      <w:marLeft w:val="0"/>
      <w:marRight w:val="0"/>
      <w:marTop w:val="0"/>
      <w:marBottom w:val="0"/>
      <w:divBdr>
        <w:top w:val="none" w:sz="0" w:space="0" w:color="auto"/>
        <w:left w:val="none" w:sz="0" w:space="0" w:color="auto"/>
        <w:bottom w:val="none" w:sz="0" w:space="0" w:color="auto"/>
        <w:right w:val="none" w:sz="0" w:space="0" w:color="auto"/>
      </w:divBdr>
    </w:div>
    <w:div w:id="1387141665">
      <w:bodyDiv w:val="1"/>
      <w:marLeft w:val="0"/>
      <w:marRight w:val="0"/>
      <w:marTop w:val="0"/>
      <w:marBottom w:val="0"/>
      <w:divBdr>
        <w:top w:val="none" w:sz="0" w:space="0" w:color="auto"/>
        <w:left w:val="none" w:sz="0" w:space="0" w:color="auto"/>
        <w:bottom w:val="none" w:sz="0" w:space="0" w:color="auto"/>
        <w:right w:val="none" w:sz="0" w:space="0" w:color="auto"/>
      </w:divBdr>
    </w:div>
    <w:div w:id="1411923718">
      <w:bodyDiv w:val="1"/>
      <w:marLeft w:val="0"/>
      <w:marRight w:val="0"/>
      <w:marTop w:val="0"/>
      <w:marBottom w:val="0"/>
      <w:divBdr>
        <w:top w:val="none" w:sz="0" w:space="0" w:color="auto"/>
        <w:left w:val="none" w:sz="0" w:space="0" w:color="auto"/>
        <w:bottom w:val="none" w:sz="0" w:space="0" w:color="auto"/>
        <w:right w:val="none" w:sz="0" w:space="0" w:color="auto"/>
      </w:divBdr>
    </w:div>
    <w:div w:id="1447119033">
      <w:bodyDiv w:val="1"/>
      <w:marLeft w:val="0"/>
      <w:marRight w:val="0"/>
      <w:marTop w:val="0"/>
      <w:marBottom w:val="0"/>
      <w:divBdr>
        <w:top w:val="none" w:sz="0" w:space="0" w:color="auto"/>
        <w:left w:val="none" w:sz="0" w:space="0" w:color="auto"/>
        <w:bottom w:val="none" w:sz="0" w:space="0" w:color="auto"/>
        <w:right w:val="none" w:sz="0" w:space="0" w:color="auto"/>
      </w:divBdr>
    </w:div>
    <w:div w:id="1456291634">
      <w:bodyDiv w:val="1"/>
      <w:marLeft w:val="0"/>
      <w:marRight w:val="0"/>
      <w:marTop w:val="0"/>
      <w:marBottom w:val="0"/>
      <w:divBdr>
        <w:top w:val="none" w:sz="0" w:space="0" w:color="auto"/>
        <w:left w:val="none" w:sz="0" w:space="0" w:color="auto"/>
        <w:bottom w:val="none" w:sz="0" w:space="0" w:color="auto"/>
        <w:right w:val="none" w:sz="0" w:space="0" w:color="auto"/>
      </w:divBdr>
    </w:div>
    <w:div w:id="1468544640">
      <w:bodyDiv w:val="1"/>
      <w:marLeft w:val="0"/>
      <w:marRight w:val="0"/>
      <w:marTop w:val="0"/>
      <w:marBottom w:val="0"/>
      <w:divBdr>
        <w:top w:val="none" w:sz="0" w:space="0" w:color="auto"/>
        <w:left w:val="none" w:sz="0" w:space="0" w:color="auto"/>
        <w:bottom w:val="none" w:sz="0" w:space="0" w:color="auto"/>
        <w:right w:val="none" w:sz="0" w:space="0" w:color="auto"/>
      </w:divBdr>
    </w:div>
    <w:div w:id="1470897174">
      <w:bodyDiv w:val="1"/>
      <w:marLeft w:val="0"/>
      <w:marRight w:val="0"/>
      <w:marTop w:val="0"/>
      <w:marBottom w:val="0"/>
      <w:divBdr>
        <w:top w:val="none" w:sz="0" w:space="0" w:color="auto"/>
        <w:left w:val="none" w:sz="0" w:space="0" w:color="auto"/>
        <w:bottom w:val="none" w:sz="0" w:space="0" w:color="auto"/>
        <w:right w:val="none" w:sz="0" w:space="0" w:color="auto"/>
      </w:divBdr>
    </w:div>
    <w:div w:id="1488403587">
      <w:bodyDiv w:val="1"/>
      <w:marLeft w:val="0"/>
      <w:marRight w:val="0"/>
      <w:marTop w:val="0"/>
      <w:marBottom w:val="0"/>
      <w:divBdr>
        <w:top w:val="none" w:sz="0" w:space="0" w:color="auto"/>
        <w:left w:val="none" w:sz="0" w:space="0" w:color="auto"/>
        <w:bottom w:val="none" w:sz="0" w:space="0" w:color="auto"/>
        <w:right w:val="none" w:sz="0" w:space="0" w:color="auto"/>
      </w:divBdr>
    </w:div>
    <w:div w:id="1516336226">
      <w:bodyDiv w:val="1"/>
      <w:marLeft w:val="0"/>
      <w:marRight w:val="0"/>
      <w:marTop w:val="0"/>
      <w:marBottom w:val="0"/>
      <w:divBdr>
        <w:top w:val="none" w:sz="0" w:space="0" w:color="auto"/>
        <w:left w:val="none" w:sz="0" w:space="0" w:color="auto"/>
        <w:bottom w:val="none" w:sz="0" w:space="0" w:color="auto"/>
        <w:right w:val="none" w:sz="0" w:space="0" w:color="auto"/>
      </w:divBdr>
    </w:div>
    <w:div w:id="1520316568">
      <w:bodyDiv w:val="1"/>
      <w:marLeft w:val="0"/>
      <w:marRight w:val="0"/>
      <w:marTop w:val="0"/>
      <w:marBottom w:val="0"/>
      <w:divBdr>
        <w:top w:val="none" w:sz="0" w:space="0" w:color="auto"/>
        <w:left w:val="none" w:sz="0" w:space="0" w:color="auto"/>
        <w:bottom w:val="none" w:sz="0" w:space="0" w:color="auto"/>
        <w:right w:val="none" w:sz="0" w:space="0" w:color="auto"/>
      </w:divBdr>
    </w:div>
    <w:div w:id="1538539838">
      <w:bodyDiv w:val="1"/>
      <w:marLeft w:val="0"/>
      <w:marRight w:val="0"/>
      <w:marTop w:val="0"/>
      <w:marBottom w:val="0"/>
      <w:divBdr>
        <w:top w:val="none" w:sz="0" w:space="0" w:color="auto"/>
        <w:left w:val="none" w:sz="0" w:space="0" w:color="auto"/>
        <w:bottom w:val="none" w:sz="0" w:space="0" w:color="auto"/>
        <w:right w:val="none" w:sz="0" w:space="0" w:color="auto"/>
      </w:divBdr>
    </w:div>
    <w:div w:id="1549415321">
      <w:bodyDiv w:val="1"/>
      <w:marLeft w:val="0"/>
      <w:marRight w:val="0"/>
      <w:marTop w:val="0"/>
      <w:marBottom w:val="0"/>
      <w:divBdr>
        <w:top w:val="none" w:sz="0" w:space="0" w:color="auto"/>
        <w:left w:val="none" w:sz="0" w:space="0" w:color="auto"/>
        <w:bottom w:val="none" w:sz="0" w:space="0" w:color="auto"/>
        <w:right w:val="none" w:sz="0" w:space="0" w:color="auto"/>
      </w:divBdr>
    </w:div>
    <w:div w:id="1572041563">
      <w:bodyDiv w:val="1"/>
      <w:marLeft w:val="0"/>
      <w:marRight w:val="0"/>
      <w:marTop w:val="0"/>
      <w:marBottom w:val="0"/>
      <w:divBdr>
        <w:top w:val="none" w:sz="0" w:space="0" w:color="auto"/>
        <w:left w:val="none" w:sz="0" w:space="0" w:color="auto"/>
        <w:bottom w:val="none" w:sz="0" w:space="0" w:color="auto"/>
        <w:right w:val="none" w:sz="0" w:space="0" w:color="auto"/>
      </w:divBdr>
    </w:div>
    <w:div w:id="1573812048">
      <w:bodyDiv w:val="1"/>
      <w:marLeft w:val="0"/>
      <w:marRight w:val="0"/>
      <w:marTop w:val="0"/>
      <w:marBottom w:val="0"/>
      <w:divBdr>
        <w:top w:val="none" w:sz="0" w:space="0" w:color="auto"/>
        <w:left w:val="none" w:sz="0" w:space="0" w:color="auto"/>
        <w:bottom w:val="none" w:sz="0" w:space="0" w:color="auto"/>
        <w:right w:val="none" w:sz="0" w:space="0" w:color="auto"/>
      </w:divBdr>
    </w:div>
    <w:div w:id="1578515065">
      <w:bodyDiv w:val="1"/>
      <w:marLeft w:val="0"/>
      <w:marRight w:val="0"/>
      <w:marTop w:val="0"/>
      <w:marBottom w:val="0"/>
      <w:divBdr>
        <w:top w:val="none" w:sz="0" w:space="0" w:color="auto"/>
        <w:left w:val="none" w:sz="0" w:space="0" w:color="auto"/>
        <w:bottom w:val="none" w:sz="0" w:space="0" w:color="auto"/>
        <w:right w:val="none" w:sz="0" w:space="0" w:color="auto"/>
      </w:divBdr>
    </w:div>
    <w:div w:id="1587222889">
      <w:bodyDiv w:val="1"/>
      <w:marLeft w:val="0"/>
      <w:marRight w:val="0"/>
      <w:marTop w:val="0"/>
      <w:marBottom w:val="0"/>
      <w:divBdr>
        <w:top w:val="none" w:sz="0" w:space="0" w:color="auto"/>
        <w:left w:val="none" w:sz="0" w:space="0" w:color="auto"/>
        <w:bottom w:val="none" w:sz="0" w:space="0" w:color="auto"/>
        <w:right w:val="none" w:sz="0" w:space="0" w:color="auto"/>
      </w:divBdr>
    </w:div>
    <w:div w:id="1605840233">
      <w:bodyDiv w:val="1"/>
      <w:marLeft w:val="0"/>
      <w:marRight w:val="0"/>
      <w:marTop w:val="0"/>
      <w:marBottom w:val="0"/>
      <w:divBdr>
        <w:top w:val="none" w:sz="0" w:space="0" w:color="auto"/>
        <w:left w:val="none" w:sz="0" w:space="0" w:color="auto"/>
        <w:bottom w:val="none" w:sz="0" w:space="0" w:color="auto"/>
        <w:right w:val="none" w:sz="0" w:space="0" w:color="auto"/>
      </w:divBdr>
    </w:div>
    <w:div w:id="1615140168">
      <w:bodyDiv w:val="1"/>
      <w:marLeft w:val="0"/>
      <w:marRight w:val="0"/>
      <w:marTop w:val="0"/>
      <w:marBottom w:val="0"/>
      <w:divBdr>
        <w:top w:val="none" w:sz="0" w:space="0" w:color="auto"/>
        <w:left w:val="none" w:sz="0" w:space="0" w:color="auto"/>
        <w:bottom w:val="none" w:sz="0" w:space="0" w:color="auto"/>
        <w:right w:val="none" w:sz="0" w:space="0" w:color="auto"/>
      </w:divBdr>
    </w:div>
    <w:div w:id="1621060743">
      <w:bodyDiv w:val="1"/>
      <w:marLeft w:val="0"/>
      <w:marRight w:val="0"/>
      <w:marTop w:val="0"/>
      <w:marBottom w:val="0"/>
      <w:divBdr>
        <w:top w:val="none" w:sz="0" w:space="0" w:color="auto"/>
        <w:left w:val="none" w:sz="0" w:space="0" w:color="auto"/>
        <w:bottom w:val="none" w:sz="0" w:space="0" w:color="auto"/>
        <w:right w:val="none" w:sz="0" w:space="0" w:color="auto"/>
      </w:divBdr>
    </w:div>
    <w:div w:id="1664357464">
      <w:bodyDiv w:val="1"/>
      <w:marLeft w:val="0"/>
      <w:marRight w:val="0"/>
      <w:marTop w:val="0"/>
      <w:marBottom w:val="0"/>
      <w:divBdr>
        <w:top w:val="none" w:sz="0" w:space="0" w:color="auto"/>
        <w:left w:val="none" w:sz="0" w:space="0" w:color="auto"/>
        <w:bottom w:val="none" w:sz="0" w:space="0" w:color="auto"/>
        <w:right w:val="none" w:sz="0" w:space="0" w:color="auto"/>
      </w:divBdr>
    </w:div>
    <w:div w:id="1687319796">
      <w:bodyDiv w:val="1"/>
      <w:marLeft w:val="0"/>
      <w:marRight w:val="0"/>
      <w:marTop w:val="0"/>
      <w:marBottom w:val="0"/>
      <w:divBdr>
        <w:top w:val="none" w:sz="0" w:space="0" w:color="auto"/>
        <w:left w:val="none" w:sz="0" w:space="0" w:color="auto"/>
        <w:bottom w:val="none" w:sz="0" w:space="0" w:color="auto"/>
        <w:right w:val="none" w:sz="0" w:space="0" w:color="auto"/>
      </w:divBdr>
    </w:div>
    <w:div w:id="1704599942">
      <w:bodyDiv w:val="1"/>
      <w:marLeft w:val="0"/>
      <w:marRight w:val="0"/>
      <w:marTop w:val="0"/>
      <w:marBottom w:val="0"/>
      <w:divBdr>
        <w:top w:val="none" w:sz="0" w:space="0" w:color="auto"/>
        <w:left w:val="none" w:sz="0" w:space="0" w:color="auto"/>
        <w:bottom w:val="none" w:sz="0" w:space="0" w:color="auto"/>
        <w:right w:val="none" w:sz="0" w:space="0" w:color="auto"/>
      </w:divBdr>
    </w:div>
    <w:div w:id="1712533510">
      <w:bodyDiv w:val="1"/>
      <w:marLeft w:val="0"/>
      <w:marRight w:val="0"/>
      <w:marTop w:val="0"/>
      <w:marBottom w:val="0"/>
      <w:divBdr>
        <w:top w:val="none" w:sz="0" w:space="0" w:color="auto"/>
        <w:left w:val="none" w:sz="0" w:space="0" w:color="auto"/>
        <w:bottom w:val="none" w:sz="0" w:space="0" w:color="auto"/>
        <w:right w:val="none" w:sz="0" w:space="0" w:color="auto"/>
      </w:divBdr>
    </w:div>
    <w:div w:id="1726833604">
      <w:bodyDiv w:val="1"/>
      <w:marLeft w:val="0"/>
      <w:marRight w:val="0"/>
      <w:marTop w:val="0"/>
      <w:marBottom w:val="0"/>
      <w:divBdr>
        <w:top w:val="none" w:sz="0" w:space="0" w:color="auto"/>
        <w:left w:val="none" w:sz="0" w:space="0" w:color="auto"/>
        <w:bottom w:val="none" w:sz="0" w:space="0" w:color="auto"/>
        <w:right w:val="none" w:sz="0" w:space="0" w:color="auto"/>
      </w:divBdr>
    </w:div>
    <w:div w:id="1734431199">
      <w:bodyDiv w:val="1"/>
      <w:marLeft w:val="0"/>
      <w:marRight w:val="0"/>
      <w:marTop w:val="0"/>
      <w:marBottom w:val="0"/>
      <w:divBdr>
        <w:top w:val="none" w:sz="0" w:space="0" w:color="auto"/>
        <w:left w:val="none" w:sz="0" w:space="0" w:color="auto"/>
        <w:bottom w:val="none" w:sz="0" w:space="0" w:color="auto"/>
        <w:right w:val="none" w:sz="0" w:space="0" w:color="auto"/>
      </w:divBdr>
    </w:div>
    <w:div w:id="1742406353">
      <w:bodyDiv w:val="1"/>
      <w:marLeft w:val="0"/>
      <w:marRight w:val="0"/>
      <w:marTop w:val="0"/>
      <w:marBottom w:val="0"/>
      <w:divBdr>
        <w:top w:val="none" w:sz="0" w:space="0" w:color="auto"/>
        <w:left w:val="none" w:sz="0" w:space="0" w:color="auto"/>
        <w:bottom w:val="none" w:sz="0" w:space="0" w:color="auto"/>
        <w:right w:val="none" w:sz="0" w:space="0" w:color="auto"/>
      </w:divBdr>
    </w:div>
    <w:div w:id="1754203618">
      <w:bodyDiv w:val="1"/>
      <w:marLeft w:val="0"/>
      <w:marRight w:val="0"/>
      <w:marTop w:val="0"/>
      <w:marBottom w:val="0"/>
      <w:divBdr>
        <w:top w:val="none" w:sz="0" w:space="0" w:color="auto"/>
        <w:left w:val="none" w:sz="0" w:space="0" w:color="auto"/>
        <w:bottom w:val="none" w:sz="0" w:space="0" w:color="auto"/>
        <w:right w:val="none" w:sz="0" w:space="0" w:color="auto"/>
      </w:divBdr>
    </w:div>
    <w:div w:id="1757823354">
      <w:bodyDiv w:val="1"/>
      <w:marLeft w:val="0"/>
      <w:marRight w:val="0"/>
      <w:marTop w:val="0"/>
      <w:marBottom w:val="0"/>
      <w:divBdr>
        <w:top w:val="none" w:sz="0" w:space="0" w:color="auto"/>
        <w:left w:val="none" w:sz="0" w:space="0" w:color="auto"/>
        <w:bottom w:val="none" w:sz="0" w:space="0" w:color="auto"/>
        <w:right w:val="none" w:sz="0" w:space="0" w:color="auto"/>
      </w:divBdr>
    </w:div>
    <w:div w:id="1761634258">
      <w:bodyDiv w:val="1"/>
      <w:marLeft w:val="0"/>
      <w:marRight w:val="0"/>
      <w:marTop w:val="0"/>
      <w:marBottom w:val="0"/>
      <w:divBdr>
        <w:top w:val="none" w:sz="0" w:space="0" w:color="auto"/>
        <w:left w:val="none" w:sz="0" w:space="0" w:color="auto"/>
        <w:bottom w:val="none" w:sz="0" w:space="0" w:color="auto"/>
        <w:right w:val="none" w:sz="0" w:space="0" w:color="auto"/>
      </w:divBdr>
    </w:div>
    <w:div w:id="1772241342">
      <w:bodyDiv w:val="1"/>
      <w:marLeft w:val="0"/>
      <w:marRight w:val="0"/>
      <w:marTop w:val="0"/>
      <w:marBottom w:val="0"/>
      <w:divBdr>
        <w:top w:val="none" w:sz="0" w:space="0" w:color="auto"/>
        <w:left w:val="none" w:sz="0" w:space="0" w:color="auto"/>
        <w:bottom w:val="none" w:sz="0" w:space="0" w:color="auto"/>
        <w:right w:val="none" w:sz="0" w:space="0" w:color="auto"/>
      </w:divBdr>
    </w:div>
    <w:div w:id="1791126170">
      <w:bodyDiv w:val="1"/>
      <w:marLeft w:val="0"/>
      <w:marRight w:val="0"/>
      <w:marTop w:val="0"/>
      <w:marBottom w:val="0"/>
      <w:divBdr>
        <w:top w:val="none" w:sz="0" w:space="0" w:color="auto"/>
        <w:left w:val="none" w:sz="0" w:space="0" w:color="auto"/>
        <w:bottom w:val="none" w:sz="0" w:space="0" w:color="auto"/>
        <w:right w:val="none" w:sz="0" w:space="0" w:color="auto"/>
      </w:divBdr>
    </w:div>
    <w:div w:id="1815751419">
      <w:bodyDiv w:val="1"/>
      <w:marLeft w:val="0"/>
      <w:marRight w:val="0"/>
      <w:marTop w:val="0"/>
      <w:marBottom w:val="0"/>
      <w:divBdr>
        <w:top w:val="none" w:sz="0" w:space="0" w:color="auto"/>
        <w:left w:val="none" w:sz="0" w:space="0" w:color="auto"/>
        <w:bottom w:val="none" w:sz="0" w:space="0" w:color="auto"/>
        <w:right w:val="none" w:sz="0" w:space="0" w:color="auto"/>
      </w:divBdr>
    </w:div>
    <w:div w:id="1820880475">
      <w:bodyDiv w:val="1"/>
      <w:marLeft w:val="0"/>
      <w:marRight w:val="0"/>
      <w:marTop w:val="0"/>
      <w:marBottom w:val="0"/>
      <w:divBdr>
        <w:top w:val="none" w:sz="0" w:space="0" w:color="auto"/>
        <w:left w:val="none" w:sz="0" w:space="0" w:color="auto"/>
        <w:bottom w:val="none" w:sz="0" w:space="0" w:color="auto"/>
        <w:right w:val="none" w:sz="0" w:space="0" w:color="auto"/>
      </w:divBdr>
    </w:div>
    <w:div w:id="1834568182">
      <w:bodyDiv w:val="1"/>
      <w:marLeft w:val="0"/>
      <w:marRight w:val="0"/>
      <w:marTop w:val="0"/>
      <w:marBottom w:val="0"/>
      <w:divBdr>
        <w:top w:val="none" w:sz="0" w:space="0" w:color="auto"/>
        <w:left w:val="none" w:sz="0" w:space="0" w:color="auto"/>
        <w:bottom w:val="none" w:sz="0" w:space="0" w:color="auto"/>
        <w:right w:val="none" w:sz="0" w:space="0" w:color="auto"/>
      </w:divBdr>
    </w:div>
    <w:div w:id="1841457671">
      <w:bodyDiv w:val="1"/>
      <w:marLeft w:val="0"/>
      <w:marRight w:val="0"/>
      <w:marTop w:val="0"/>
      <w:marBottom w:val="0"/>
      <w:divBdr>
        <w:top w:val="none" w:sz="0" w:space="0" w:color="auto"/>
        <w:left w:val="none" w:sz="0" w:space="0" w:color="auto"/>
        <w:bottom w:val="none" w:sz="0" w:space="0" w:color="auto"/>
        <w:right w:val="none" w:sz="0" w:space="0" w:color="auto"/>
      </w:divBdr>
    </w:div>
    <w:div w:id="1884098485">
      <w:bodyDiv w:val="1"/>
      <w:marLeft w:val="0"/>
      <w:marRight w:val="0"/>
      <w:marTop w:val="0"/>
      <w:marBottom w:val="0"/>
      <w:divBdr>
        <w:top w:val="none" w:sz="0" w:space="0" w:color="auto"/>
        <w:left w:val="none" w:sz="0" w:space="0" w:color="auto"/>
        <w:bottom w:val="none" w:sz="0" w:space="0" w:color="auto"/>
        <w:right w:val="none" w:sz="0" w:space="0" w:color="auto"/>
      </w:divBdr>
    </w:div>
    <w:div w:id="1884949973">
      <w:bodyDiv w:val="1"/>
      <w:marLeft w:val="0"/>
      <w:marRight w:val="0"/>
      <w:marTop w:val="0"/>
      <w:marBottom w:val="0"/>
      <w:divBdr>
        <w:top w:val="none" w:sz="0" w:space="0" w:color="auto"/>
        <w:left w:val="none" w:sz="0" w:space="0" w:color="auto"/>
        <w:bottom w:val="none" w:sz="0" w:space="0" w:color="auto"/>
        <w:right w:val="none" w:sz="0" w:space="0" w:color="auto"/>
      </w:divBdr>
    </w:div>
    <w:div w:id="1899129332">
      <w:bodyDiv w:val="1"/>
      <w:marLeft w:val="0"/>
      <w:marRight w:val="0"/>
      <w:marTop w:val="0"/>
      <w:marBottom w:val="0"/>
      <w:divBdr>
        <w:top w:val="none" w:sz="0" w:space="0" w:color="auto"/>
        <w:left w:val="none" w:sz="0" w:space="0" w:color="auto"/>
        <w:bottom w:val="none" w:sz="0" w:space="0" w:color="auto"/>
        <w:right w:val="none" w:sz="0" w:space="0" w:color="auto"/>
      </w:divBdr>
    </w:div>
    <w:div w:id="1904830994">
      <w:bodyDiv w:val="1"/>
      <w:marLeft w:val="0"/>
      <w:marRight w:val="0"/>
      <w:marTop w:val="0"/>
      <w:marBottom w:val="0"/>
      <w:divBdr>
        <w:top w:val="none" w:sz="0" w:space="0" w:color="auto"/>
        <w:left w:val="none" w:sz="0" w:space="0" w:color="auto"/>
        <w:bottom w:val="none" w:sz="0" w:space="0" w:color="auto"/>
        <w:right w:val="none" w:sz="0" w:space="0" w:color="auto"/>
      </w:divBdr>
    </w:div>
    <w:div w:id="1925265286">
      <w:bodyDiv w:val="1"/>
      <w:marLeft w:val="0"/>
      <w:marRight w:val="0"/>
      <w:marTop w:val="0"/>
      <w:marBottom w:val="0"/>
      <w:divBdr>
        <w:top w:val="none" w:sz="0" w:space="0" w:color="auto"/>
        <w:left w:val="none" w:sz="0" w:space="0" w:color="auto"/>
        <w:bottom w:val="none" w:sz="0" w:space="0" w:color="auto"/>
        <w:right w:val="none" w:sz="0" w:space="0" w:color="auto"/>
      </w:divBdr>
    </w:div>
    <w:div w:id="1941062009">
      <w:bodyDiv w:val="1"/>
      <w:marLeft w:val="0"/>
      <w:marRight w:val="0"/>
      <w:marTop w:val="0"/>
      <w:marBottom w:val="0"/>
      <w:divBdr>
        <w:top w:val="none" w:sz="0" w:space="0" w:color="auto"/>
        <w:left w:val="none" w:sz="0" w:space="0" w:color="auto"/>
        <w:bottom w:val="none" w:sz="0" w:space="0" w:color="auto"/>
        <w:right w:val="none" w:sz="0" w:space="0" w:color="auto"/>
      </w:divBdr>
    </w:div>
    <w:div w:id="1947496604">
      <w:bodyDiv w:val="1"/>
      <w:marLeft w:val="0"/>
      <w:marRight w:val="0"/>
      <w:marTop w:val="0"/>
      <w:marBottom w:val="0"/>
      <w:divBdr>
        <w:top w:val="none" w:sz="0" w:space="0" w:color="auto"/>
        <w:left w:val="none" w:sz="0" w:space="0" w:color="auto"/>
        <w:bottom w:val="none" w:sz="0" w:space="0" w:color="auto"/>
        <w:right w:val="none" w:sz="0" w:space="0" w:color="auto"/>
      </w:divBdr>
    </w:div>
    <w:div w:id="1947686603">
      <w:bodyDiv w:val="1"/>
      <w:marLeft w:val="0"/>
      <w:marRight w:val="0"/>
      <w:marTop w:val="0"/>
      <w:marBottom w:val="0"/>
      <w:divBdr>
        <w:top w:val="none" w:sz="0" w:space="0" w:color="auto"/>
        <w:left w:val="none" w:sz="0" w:space="0" w:color="auto"/>
        <w:bottom w:val="none" w:sz="0" w:space="0" w:color="auto"/>
        <w:right w:val="none" w:sz="0" w:space="0" w:color="auto"/>
      </w:divBdr>
    </w:div>
    <w:div w:id="1950047321">
      <w:bodyDiv w:val="1"/>
      <w:marLeft w:val="0"/>
      <w:marRight w:val="0"/>
      <w:marTop w:val="0"/>
      <w:marBottom w:val="0"/>
      <w:divBdr>
        <w:top w:val="none" w:sz="0" w:space="0" w:color="auto"/>
        <w:left w:val="none" w:sz="0" w:space="0" w:color="auto"/>
        <w:bottom w:val="none" w:sz="0" w:space="0" w:color="auto"/>
        <w:right w:val="none" w:sz="0" w:space="0" w:color="auto"/>
      </w:divBdr>
    </w:div>
    <w:div w:id="1966160090">
      <w:bodyDiv w:val="1"/>
      <w:marLeft w:val="0"/>
      <w:marRight w:val="0"/>
      <w:marTop w:val="0"/>
      <w:marBottom w:val="0"/>
      <w:divBdr>
        <w:top w:val="none" w:sz="0" w:space="0" w:color="auto"/>
        <w:left w:val="none" w:sz="0" w:space="0" w:color="auto"/>
        <w:bottom w:val="none" w:sz="0" w:space="0" w:color="auto"/>
        <w:right w:val="none" w:sz="0" w:space="0" w:color="auto"/>
      </w:divBdr>
    </w:div>
    <w:div w:id="1971398671">
      <w:bodyDiv w:val="1"/>
      <w:marLeft w:val="0"/>
      <w:marRight w:val="0"/>
      <w:marTop w:val="0"/>
      <w:marBottom w:val="0"/>
      <w:divBdr>
        <w:top w:val="none" w:sz="0" w:space="0" w:color="auto"/>
        <w:left w:val="none" w:sz="0" w:space="0" w:color="auto"/>
        <w:bottom w:val="none" w:sz="0" w:space="0" w:color="auto"/>
        <w:right w:val="none" w:sz="0" w:space="0" w:color="auto"/>
      </w:divBdr>
    </w:div>
    <w:div w:id="1975213895">
      <w:bodyDiv w:val="1"/>
      <w:marLeft w:val="0"/>
      <w:marRight w:val="0"/>
      <w:marTop w:val="0"/>
      <w:marBottom w:val="0"/>
      <w:divBdr>
        <w:top w:val="none" w:sz="0" w:space="0" w:color="auto"/>
        <w:left w:val="none" w:sz="0" w:space="0" w:color="auto"/>
        <w:bottom w:val="none" w:sz="0" w:space="0" w:color="auto"/>
        <w:right w:val="none" w:sz="0" w:space="0" w:color="auto"/>
      </w:divBdr>
    </w:div>
    <w:div w:id="1988045589">
      <w:bodyDiv w:val="1"/>
      <w:marLeft w:val="0"/>
      <w:marRight w:val="0"/>
      <w:marTop w:val="0"/>
      <w:marBottom w:val="0"/>
      <w:divBdr>
        <w:top w:val="none" w:sz="0" w:space="0" w:color="auto"/>
        <w:left w:val="none" w:sz="0" w:space="0" w:color="auto"/>
        <w:bottom w:val="none" w:sz="0" w:space="0" w:color="auto"/>
        <w:right w:val="none" w:sz="0" w:space="0" w:color="auto"/>
      </w:divBdr>
    </w:div>
    <w:div w:id="1991859040">
      <w:bodyDiv w:val="1"/>
      <w:marLeft w:val="0"/>
      <w:marRight w:val="0"/>
      <w:marTop w:val="0"/>
      <w:marBottom w:val="0"/>
      <w:divBdr>
        <w:top w:val="none" w:sz="0" w:space="0" w:color="auto"/>
        <w:left w:val="none" w:sz="0" w:space="0" w:color="auto"/>
        <w:bottom w:val="none" w:sz="0" w:space="0" w:color="auto"/>
        <w:right w:val="none" w:sz="0" w:space="0" w:color="auto"/>
      </w:divBdr>
    </w:div>
    <w:div w:id="2015957562">
      <w:bodyDiv w:val="1"/>
      <w:marLeft w:val="0"/>
      <w:marRight w:val="0"/>
      <w:marTop w:val="0"/>
      <w:marBottom w:val="0"/>
      <w:divBdr>
        <w:top w:val="none" w:sz="0" w:space="0" w:color="auto"/>
        <w:left w:val="none" w:sz="0" w:space="0" w:color="auto"/>
        <w:bottom w:val="none" w:sz="0" w:space="0" w:color="auto"/>
        <w:right w:val="none" w:sz="0" w:space="0" w:color="auto"/>
      </w:divBdr>
    </w:div>
    <w:div w:id="2018843217">
      <w:bodyDiv w:val="1"/>
      <w:marLeft w:val="0"/>
      <w:marRight w:val="0"/>
      <w:marTop w:val="0"/>
      <w:marBottom w:val="0"/>
      <w:divBdr>
        <w:top w:val="none" w:sz="0" w:space="0" w:color="auto"/>
        <w:left w:val="none" w:sz="0" w:space="0" w:color="auto"/>
        <w:bottom w:val="none" w:sz="0" w:space="0" w:color="auto"/>
        <w:right w:val="none" w:sz="0" w:space="0" w:color="auto"/>
      </w:divBdr>
    </w:div>
    <w:div w:id="2051494554">
      <w:bodyDiv w:val="1"/>
      <w:marLeft w:val="0"/>
      <w:marRight w:val="0"/>
      <w:marTop w:val="0"/>
      <w:marBottom w:val="0"/>
      <w:divBdr>
        <w:top w:val="none" w:sz="0" w:space="0" w:color="auto"/>
        <w:left w:val="none" w:sz="0" w:space="0" w:color="auto"/>
        <w:bottom w:val="none" w:sz="0" w:space="0" w:color="auto"/>
        <w:right w:val="none" w:sz="0" w:space="0" w:color="auto"/>
      </w:divBdr>
    </w:div>
    <w:div w:id="2060785211">
      <w:bodyDiv w:val="1"/>
      <w:marLeft w:val="0"/>
      <w:marRight w:val="0"/>
      <w:marTop w:val="0"/>
      <w:marBottom w:val="0"/>
      <w:divBdr>
        <w:top w:val="none" w:sz="0" w:space="0" w:color="auto"/>
        <w:left w:val="none" w:sz="0" w:space="0" w:color="auto"/>
        <w:bottom w:val="none" w:sz="0" w:space="0" w:color="auto"/>
        <w:right w:val="none" w:sz="0" w:space="0" w:color="auto"/>
      </w:divBdr>
    </w:div>
    <w:div w:id="2062630192">
      <w:bodyDiv w:val="1"/>
      <w:marLeft w:val="0"/>
      <w:marRight w:val="0"/>
      <w:marTop w:val="0"/>
      <w:marBottom w:val="0"/>
      <w:divBdr>
        <w:top w:val="none" w:sz="0" w:space="0" w:color="auto"/>
        <w:left w:val="none" w:sz="0" w:space="0" w:color="auto"/>
        <w:bottom w:val="none" w:sz="0" w:space="0" w:color="auto"/>
        <w:right w:val="none" w:sz="0" w:space="0" w:color="auto"/>
      </w:divBdr>
    </w:div>
    <w:div w:id="2068917364">
      <w:bodyDiv w:val="1"/>
      <w:marLeft w:val="0"/>
      <w:marRight w:val="0"/>
      <w:marTop w:val="0"/>
      <w:marBottom w:val="0"/>
      <w:divBdr>
        <w:top w:val="none" w:sz="0" w:space="0" w:color="auto"/>
        <w:left w:val="none" w:sz="0" w:space="0" w:color="auto"/>
        <w:bottom w:val="none" w:sz="0" w:space="0" w:color="auto"/>
        <w:right w:val="none" w:sz="0" w:space="0" w:color="auto"/>
      </w:divBdr>
    </w:div>
    <w:div w:id="2085254359">
      <w:bodyDiv w:val="1"/>
      <w:marLeft w:val="0"/>
      <w:marRight w:val="0"/>
      <w:marTop w:val="0"/>
      <w:marBottom w:val="0"/>
      <w:divBdr>
        <w:top w:val="none" w:sz="0" w:space="0" w:color="auto"/>
        <w:left w:val="none" w:sz="0" w:space="0" w:color="auto"/>
        <w:bottom w:val="none" w:sz="0" w:space="0" w:color="auto"/>
        <w:right w:val="none" w:sz="0" w:space="0" w:color="auto"/>
      </w:divBdr>
    </w:div>
    <w:div w:id="2088190549">
      <w:bodyDiv w:val="1"/>
      <w:marLeft w:val="0"/>
      <w:marRight w:val="0"/>
      <w:marTop w:val="0"/>
      <w:marBottom w:val="0"/>
      <w:divBdr>
        <w:top w:val="none" w:sz="0" w:space="0" w:color="auto"/>
        <w:left w:val="none" w:sz="0" w:space="0" w:color="auto"/>
        <w:bottom w:val="none" w:sz="0" w:space="0" w:color="auto"/>
        <w:right w:val="none" w:sz="0" w:space="0" w:color="auto"/>
      </w:divBdr>
    </w:div>
    <w:div w:id="2090038612">
      <w:bodyDiv w:val="1"/>
      <w:marLeft w:val="0"/>
      <w:marRight w:val="0"/>
      <w:marTop w:val="0"/>
      <w:marBottom w:val="0"/>
      <w:divBdr>
        <w:top w:val="none" w:sz="0" w:space="0" w:color="auto"/>
        <w:left w:val="none" w:sz="0" w:space="0" w:color="auto"/>
        <w:bottom w:val="none" w:sz="0" w:space="0" w:color="auto"/>
        <w:right w:val="none" w:sz="0" w:space="0" w:color="auto"/>
      </w:divBdr>
    </w:div>
    <w:div w:id="2096705271">
      <w:bodyDiv w:val="1"/>
      <w:marLeft w:val="0"/>
      <w:marRight w:val="0"/>
      <w:marTop w:val="0"/>
      <w:marBottom w:val="0"/>
      <w:divBdr>
        <w:top w:val="none" w:sz="0" w:space="0" w:color="auto"/>
        <w:left w:val="none" w:sz="0" w:space="0" w:color="auto"/>
        <w:bottom w:val="none" w:sz="0" w:space="0" w:color="auto"/>
        <w:right w:val="none" w:sz="0" w:space="0" w:color="auto"/>
      </w:divBdr>
    </w:div>
    <w:div w:id="2118254967">
      <w:bodyDiv w:val="1"/>
      <w:marLeft w:val="0"/>
      <w:marRight w:val="0"/>
      <w:marTop w:val="0"/>
      <w:marBottom w:val="0"/>
      <w:divBdr>
        <w:top w:val="none" w:sz="0" w:space="0" w:color="auto"/>
        <w:left w:val="none" w:sz="0" w:space="0" w:color="auto"/>
        <w:bottom w:val="none" w:sz="0" w:space="0" w:color="auto"/>
        <w:right w:val="none" w:sz="0" w:space="0" w:color="auto"/>
      </w:divBdr>
    </w:div>
    <w:div w:id="2132891257">
      <w:bodyDiv w:val="1"/>
      <w:marLeft w:val="0"/>
      <w:marRight w:val="0"/>
      <w:marTop w:val="0"/>
      <w:marBottom w:val="0"/>
      <w:divBdr>
        <w:top w:val="none" w:sz="0" w:space="0" w:color="auto"/>
        <w:left w:val="none" w:sz="0" w:space="0" w:color="auto"/>
        <w:bottom w:val="none" w:sz="0" w:space="0" w:color="auto"/>
        <w:right w:val="none" w:sz="0" w:space="0" w:color="auto"/>
      </w:divBdr>
    </w:div>
    <w:div w:id="2135783958">
      <w:bodyDiv w:val="1"/>
      <w:marLeft w:val="0"/>
      <w:marRight w:val="0"/>
      <w:marTop w:val="0"/>
      <w:marBottom w:val="0"/>
      <w:divBdr>
        <w:top w:val="none" w:sz="0" w:space="0" w:color="auto"/>
        <w:left w:val="none" w:sz="0" w:space="0" w:color="auto"/>
        <w:bottom w:val="none" w:sz="0" w:space="0" w:color="auto"/>
        <w:right w:val="none" w:sz="0" w:space="0" w:color="auto"/>
      </w:divBdr>
    </w:div>
    <w:div w:id="2142917536">
      <w:bodyDiv w:val="1"/>
      <w:marLeft w:val="0"/>
      <w:marRight w:val="0"/>
      <w:marTop w:val="0"/>
      <w:marBottom w:val="0"/>
      <w:divBdr>
        <w:top w:val="none" w:sz="0" w:space="0" w:color="auto"/>
        <w:left w:val="none" w:sz="0" w:space="0" w:color="auto"/>
        <w:bottom w:val="none" w:sz="0" w:space="0" w:color="auto"/>
        <w:right w:val="none" w:sz="0" w:space="0" w:color="auto"/>
      </w:divBdr>
    </w:div>
    <w:div w:id="21473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69B9C-B93A-4DDC-B659-A44962CD8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5187</Words>
  <Characters>29571</Characters>
  <Application>Microsoft Office Word</Application>
  <DocSecurity>0</DocSecurity>
  <Lines>246</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Бауржан Беисеков</dc:creator>
  <cp:lastModifiedBy>Молдакулова Сауле Жумадиловна</cp:lastModifiedBy>
  <cp:revision>2</cp:revision>
  <cp:lastPrinted>2022-02-08T04:35:00Z</cp:lastPrinted>
  <dcterms:created xsi:type="dcterms:W3CDTF">2025-01-05T12:57:00Z</dcterms:created>
  <dcterms:modified xsi:type="dcterms:W3CDTF">2025-01-05T12:57:00Z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{3C756B41-8272-463F-BE48-44175851423A}</vt:lpwstr>
  </property>
  <property fmtid="{D5CDD505-2E9C-101B-9397-08002B2CF9AE}" pid="3" name="DLPManualFileClassificationLastModifiedBy">
    <vt:lpwstr>INTRANET\G-Shomayeva</vt:lpwstr>
  </property>
  <property fmtid="{D5CDD505-2E9C-101B-9397-08002B2CF9AE}" pid="4" name="DLPManualFileClassificationLastModificationDate">
    <vt:lpwstr>1613490915</vt:lpwstr>
  </property>
  <property fmtid="{D5CDD505-2E9C-101B-9397-08002B2CF9AE}" pid="5" name="DLPManualFileClassificationVersion">
    <vt:lpwstr>11.2.0.14</vt:lpwstr>
  </property>
</Properties>
</file>